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064E8" w14:textId="77777777" w:rsidR="00CD59F8" w:rsidRPr="004F5E98" w:rsidRDefault="00CD59F8" w:rsidP="004F5E98">
      <w:pPr>
        <w:autoSpaceDE w:val="0"/>
        <w:autoSpaceDN w:val="0"/>
        <w:adjustRightInd w:val="0"/>
        <w:spacing w:line="400" w:lineRule="atLeast"/>
        <w:contextualSpacing/>
        <w:jc w:val="both"/>
        <w:rPr>
          <w:rFonts w:ascii="Goudy Old Style" w:hAnsi="Goudy Old Style"/>
          <w:b/>
        </w:rPr>
      </w:pPr>
      <w:r w:rsidRPr="004F5E98">
        <w:rPr>
          <w:rFonts w:ascii="Goudy Old Style" w:hAnsi="Goudy Old Style"/>
          <w:b/>
        </w:rPr>
        <w:t xml:space="preserve">RISPETTO DEL PROTOCOLLO DILEGALITA’ IN MATERIA DI APPALTI PUBBLICI ED ACCETTAZIONE ESPRESSA DELLA CLAUSOLE </w:t>
      </w:r>
      <w:r w:rsidR="00CF1E75" w:rsidRPr="004F5E98">
        <w:rPr>
          <w:rFonts w:ascii="Goudy Old Style" w:hAnsi="Goudy Old Style"/>
          <w:b/>
        </w:rPr>
        <w:t xml:space="preserve"> </w:t>
      </w:r>
      <w:r w:rsidRPr="004F5E98">
        <w:rPr>
          <w:rFonts w:ascii="Goudy Old Style" w:hAnsi="Goudy Old Style"/>
          <w:b/>
        </w:rPr>
        <w:t xml:space="preserve">IVI </w:t>
      </w:r>
      <w:r w:rsidR="00CF1E75" w:rsidRPr="004F5E98">
        <w:rPr>
          <w:rFonts w:ascii="Goudy Old Style" w:hAnsi="Goudy Old Style"/>
          <w:b/>
        </w:rPr>
        <w:t xml:space="preserve"> </w:t>
      </w:r>
      <w:r w:rsidRPr="004F5E98">
        <w:rPr>
          <w:rFonts w:ascii="Goudy Old Style" w:hAnsi="Goudy Old Style"/>
          <w:b/>
        </w:rPr>
        <w:t>CONTENUTE.</w:t>
      </w:r>
    </w:p>
    <w:p w14:paraId="0F9BE3AA" w14:textId="77777777" w:rsidR="00894755" w:rsidRPr="004F5E98" w:rsidRDefault="00894755" w:rsidP="004F5E98">
      <w:pPr>
        <w:autoSpaceDE w:val="0"/>
        <w:autoSpaceDN w:val="0"/>
        <w:adjustRightInd w:val="0"/>
        <w:spacing w:line="400" w:lineRule="atLeast"/>
        <w:contextualSpacing/>
        <w:jc w:val="both"/>
        <w:rPr>
          <w:rFonts w:ascii="Goudy Old Style" w:hAnsi="Goudy Old Style" w:cs="ArialMT"/>
          <w:b/>
          <w:bCs/>
          <w:i/>
          <w:iCs/>
          <w:smallCaps/>
          <w:color w:val="000000"/>
        </w:rPr>
      </w:pPr>
    </w:p>
    <w:p w14:paraId="16FC6709" w14:textId="68211B3B" w:rsidR="009D2435" w:rsidRPr="00B106E0" w:rsidRDefault="007567E1" w:rsidP="00B106E0">
      <w:pPr>
        <w:pStyle w:val="Intestazione"/>
        <w:tabs>
          <w:tab w:val="clear" w:pos="4819"/>
          <w:tab w:val="clear" w:pos="9638"/>
        </w:tabs>
        <w:spacing w:line="400" w:lineRule="exact"/>
        <w:ind w:right="-141"/>
        <w:contextualSpacing/>
        <w:jc w:val="both"/>
        <w:rPr>
          <w:rFonts w:ascii="Goudy Old Style" w:hAnsi="Goudy Old Style"/>
          <w:color w:val="000000" w:themeColor="text1"/>
        </w:rPr>
      </w:pPr>
      <w:bookmarkStart w:id="0" w:name="_Hlk85036961"/>
      <w:bookmarkStart w:id="1" w:name="_Hlk92104436"/>
      <w:r w:rsidRPr="004F5E98">
        <w:rPr>
          <w:rFonts w:ascii="Goudy Old Style" w:hAnsi="Goudy Old Style"/>
          <w:b/>
          <w:bCs/>
        </w:rPr>
        <w:t>OGGETTO</w:t>
      </w:r>
      <w:r w:rsidRPr="004F5E98">
        <w:rPr>
          <w:rFonts w:ascii="Goudy Old Style" w:hAnsi="Goudy Old Style" w:cs="Trebuchet MS"/>
          <w:b/>
          <w:iCs/>
          <w:smallCaps/>
          <w:color w:val="000000"/>
        </w:rPr>
        <w:t>:</w:t>
      </w:r>
      <w:r w:rsidR="007F2849" w:rsidRPr="007F2849">
        <w:rPr>
          <w:rFonts w:ascii="Goudy Old Style" w:hAnsi="Goudy Old Style"/>
          <w:bCs/>
          <w:sz w:val="26"/>
          <w:szCs w:val="26"/>
        </w:rPr>
        <w:t xml:space="preserve"> </w:t>
      </w:r>
      <w:bookmarkStart w:id="2" w:name="_Hlk93933931"/>
      <w:r w:rsidR="00B106E0" w:rsidRPr="008B4EBC">
        <w:rPr>
          <w:rFonts w:ascii="Goudy Old Style" w:hAnsi="Goudy Old Style"/>
        </w:rPr>
        <w:t xml:space="preserve">Procedura negoziata, ai  sensi  dell’art. 1, comma 2, lett. b), della Legge 11 settembre 2020, n. 120 e </w:t>
      </w:r>
      <w:r w:rsidR="00B106E0" w:rsidRPr="008B4EBC">
        <w:rPr>
          <w:rFonts w:ascii="Goudy Old Style" w:hAnsi="Goudy Old Style"/>
          <w:i/>
          <w:iCs/>
        </w:rPr>
        <w:t>s.m.i.</w:t>
      </w:r>
      <w:r w:rsidR="00B106E0" w:rsidRPr="008B4EBC">
        <w:rPr>
          <w:rFonts w:ascii="Goudy Old Style" w:hAnsi="Goudy Old Style"/>
        </w:rPr>
        <w:t xml:space="preserve">, </w:t>
      </w:r>
      <w:bookmarkStart w:id="3" w:name="_Hlk93850937"/>
      <w:r w:rsidR="00B106E0" w:rsidRPr="008B4EBC">
        <w:rPr>
          <w:rFonts w:ascii="Goudy Old Style" w:hAnsi="Goudy Old Style"/>
        </w:rPr>
        <w:t xml:space="preserve"> finalizzata al</w:t>
      </w:r>
      <w:r w:rsidR="00B106E0" w:rsidRPr="008B4EBC">
        <w:rPr>
          <w:rFonts w:ascii="Goudy Old Style" w:hAnsi="Goudy Old Style"/>
          <w:color w:val="000000" w:themeColor="text1"/>
        </w:rPr>
        <w:t>la stipula</w:t>
      </w:r>
      <w:bookmarkEnd w:id="3"/>
      <w:r w:rsidR="00B106E0" w:rsidRPr="008B4EBC">
        <w:rPr>
          <w:rFonts w:ascii="Goudy Old Style" w:hAnsi="Goudy Old Style"/>
          <w:color w:val="000000" w:themeColor="text1"/>
        </w:rPr>
        <w:t xml:space="preserve"> di un </w:t>
      </w:r>
      <w:bookmarkStart w:id="4" w:name="_Hlk94011652"/>
      <w:r w:rsidR="00B106E0" w:rsidRPr="008B4EBC">
        <w:rPr>
          <w:rFonts w:ascii="Goudy Old Style" w:hAnsi="Goudy Old Style"/>
          <w:color w:val="000000" w:themeColor="text1"/>
        </w:rPr>
        <w:t>“</w:t>
      </w:r>
      <w:bookmarkStart w:id="5" w:name="_Hlk94011678"/>
      <w:r w:rsidR="00B106E0" w:rsidRPr="008B4EBC">
        <w:rPr>
          <w:rFonts w:ascii="Goudy Old Style" w:hAnsi="Goudy Old Style"/>
          <w:i/>
          <w:iCs/>
          <w:smallCaps/>
          <w:color w:val="000000" w:themeColor="text1"/>
        </w:rPr>
        <w:t>accordo quadro per il servizio di stampa e grafica a supporto delle attività di informazione, comunicazione e promozione dell’Agenzia Regionale Campania Turismo”</w:t>
      </w:r>
      <w:bookmarkEnd w:id="4"/>
      <w:bookmarkEnd w:id="5"/>
      <w:r w:rsidR="00B106E0" w:rsidRPr="008B4EBC">
        <w:rPr>
          <w:rFonts w:ascii="Goudy Old Style" w:hAnsi="Goudy Old Style"/>
          <w:i/>
          <w:iCs/>
          <w:smallCaps/>
          <w:color w:val="000000" w:themeColor="text1"/>
        </w:rPr>
        <w:t xml:space="preserve"> -  c.i.g. </w:t>
      </w:r>
      <w:bookmarkEnd w:id="2"/>
      <w:r w:rsidR="00A61F3C" w:rsidRPr="00A61F3C">
        <w:rPr>
          <w:rFonts w:ascii="Goudy Old Style" w:hAnsi="Goudy Old Style"/>
          <w:i/>
          <w:iCs/>
          <w:smallCaps/>
          <w:color w:val="000000" w:themeColor="text1"/>
        </w:rPr>
        <w:t>9268979B6F</w:t>
      </w:r>
      <w:r w:rsidR="00A61F3C">
        <w:rPr>
          <w:rFonts w:ascii="Goudy Old Style" w:hAnsi="Goudy Old Style"/>
          <w:i/>
          <w:iCs/>
          <w:smallCaps/>
          <w:color w:val="000000" w:themeColor="text1"/>
        </w:rPr>
        <w:t>.</w:t>
      </w:r>
    </w:p>
    <w:bookmarkEnd w:id="0"/>
    <w:bookmarkEnd w:id="1"/>
    <w:p w14:paraId="5611B551" w14:textId="77777777" w:rsidR="009913DA" w:rsidRPr="004F5E98" w:rsidRDefault="009913DA" w:rsidP="004F5E98">
      <w:pPr>
        <w:autoSpaceDE w:val="0"/>
        <w:autoSpaceDN w:val="0"/>
        <w:adjustRightInd w:val="0"/>
        <w:spacing w:line="400" w:lineRule="atLeast"/>
        <w:contextualSpacing/>
        <w:jc w:val="center"/>
        <w:rPr>
          <w:rFonts w:ascii="Goudy Old Style" w:hAnsi="Goudy Old Style"/>
          <w:smallCaps/>
        </w:rPr>
      </w:pPr>
      <w:r w:rsidRPr="004F5E98">
        <w:rPr>
          <w:rFonts w:ascii="Goudy Old Style" w:hAnsi="Goudy Old Style"/>
          <w:smallCaps/>
        </w:rPr>
        <w:t>-------</w:t>
      </w:r>
    </w:p>
    <w:p w14:paraId="0065B713" w14:textId="77777777" w:rsidR="00F76594" w:rsidRPr="004F5E98" w:rsidRDefault="00F76594" w:rsidP="004F5E98">
      <w:pPr>
        <w:autoSpaceDE w:val="0"/>
        <w:autoSpaceDN w:val="0"/>
        <w:adjustRightInd w:val="0"/>
        <w:spacing w:line="400" w:lineRule="atLeast"/>
        <w:contextualSpacing/>
        <w:jc w:val="center"/>
        <w:rPr>
          <w:rFonts w:ascii="Goudy Old Style" w:hAnsi="Goudy Old Style"/>
          <w:b/>
          <w:smallCaps/>
        </w:rPr>
      </w:pPr>
      <w:r w:rsidRPr="004F5E98">
        <w:rPr>
          <w:rFonts w:ascii="Goudy Old Style" w:hAnsi="Goudy Old Style"/>
          <w:b/>
          <w:smallCaps/>
        </w:rPr>
        <w:t>Dichiarazione sostitutiva di atto notorio</w:t>
      </w:r>
    </w:p>
    <w:p w14:paraId="592D14CA" w14:textId="0F85AE86" w:rsidR="00F76594" w:rsidRPr="004F5E98" w:rsidRDefault="00F76594" w:rsidP="004F5E98">
      <w:pPr>
        <w:autoSpaceDE w:val="0"/>
        <w:autoSpaceDN w:val="0"/>
        <w:adjustRightInd w:val="0"/>
        <w:spacing w:line="400" w:lineRule="atLeast"/>
        <w:contextualSpacing/>
        <w:jc w:val="center"/>
        <w:rPr>
          <w:rFonts w:ascii="Goudy Old Style" w:hAnsi="Goudy Old Style"/>
          <w:b/>
          <w:smallCaps/>
        </w:rPr>
      </w:pPr>
      <w:r w:rsidRPr="004F5E98">
        <w:rPr>
          <w:rFonts w:ascii="Goudy Old Style" w:hAnsi="Goudy Old Style"/>
          <w:b/>
          <w:smallCaps/>
        </w:rPr>
        <w:t>resa ai sensi dell’art. 47 del D.P.R. 28.12.2000 n. 445 e s.m.i.</w:t>
      </w:r>
    </w:p>
    <w:p w14:paraId="31836EC3" w14:textId="77777777" w:rsidR="00894755" w:rsidRPr="004F5E98" w:rsidRDefault="00894755" w:rsidP="004F5E98">
      <w:pPr>
        <w:autoSpaceDE w:val="0"/>
        <w:autoSpaceDN w:val="0"/>
        <w:adjustRightInd w:val="0"/>
        <w:spacing w:line="400" w:lineRule="atLeast"/>
        <w:contextualSpacing/>
        <w:jc w:val="both"/>
        <w:rPr>
          <w:rFonts w:ascii="Goudy Old Style" w:hAnsi="Goudy Old Style"/>
          <w:b/>
          <w:smallCaps/>
        </w:rPr>
      </w:pPr>
    </w:p>
    <w:p w14:paraId="1A3D0DDA" w14:textId="77777777" w:rsidR="00F76594" w:rsidRPr="004F5E98" w:rsidRDefault="00F76594" w:rsidP="004F5E98">
      <w:pPr>
        <w:autoSpaceDE w:val="0"/>
        <w:autoSpaceDN w:val="0"/>
        <w:adjustRightInd w:val="0"/>
        <w:spacing w:line="400" w:lineRule="atLeast"/>
        <w:contextualSpacing/>
        <w:jc w:val="both"/>
        <w:rPr>
          <w:rFonts w:ascii="Goudy Old Style" w:hAnsi="Goudy Old Style"/>
        </w:rPr>
      </w:pPr>
      <w:r w:rsidRPr="004F5E98">
        <w:rPr>
          <w:rFonts w:ascii="Goudy Old Style" w:hAnsi="Goudy Old Style"/>
          <w:b/>
          <w:smallCaps/>
        </w:rPr>
        <w:t>Clausola n. 1</w:t>
      </w:r>
      <w:r w:rsidRPr="004F5E98">
        <w:rPr>
          <w:rFonts w:ascii="Goudy Old Style" w:hAnsi="Goudy Old Style"/>
          <w:smallCaps/>
        </w:rPr>
        <w:t>:</w:t>
      </w:r>
      <w:r w:rsidRPr="004F5E98">
        <w:rPr>
          <w:rFonts w:ascii="Goudy Old Style" w:hAnsi="Goudy Old Style"/>
        </w:rPr>
        <w:t xml:space="preserve"> La sottoscritta impresa dichiara dì essere a conoscenza di tutte le norme pattizie di cui al Protocollo di Legalità, sottoscritto tra la Regione Campania e la Prefettura – Ufficio Territoriale del Governo di Napoli, recepito con Delibera di Giunta regionale della Campania n. 1601 del giorno 07 settembre 2007, tra 1’altro consultabili al sito http: //www.utgnapoli.it, e che qui si intendono integralmente riportate e di accettarne incondizionatamente il contenuto e gli effetti.</w:t>
      </w:r>
    </w:p>
    <w:p w14:paraId="6EA3ED6F" w14:textId="77777777" w:rsidR="004F5E98" w:rsidRDefault="004F5E98" w:rsidP="004F5E98">
      <w:pPr>
        <w:autoSpaceDE w:val="0"/>
        <w:autoSpaceDN w:val="0"/>
        <w:adjustRightInd w:val="0"/>
        <w:spacing w:line="400" w:lineRule="atLeast"/>
        <w:contextualSpacing/>
        <w:jc w:val="both"/>
        <w:rPr>
          <w:rFonts w:ascii="Goudy Old Style" w:hAnsi="Goudy Old Style"/>
          <w:b/>
          <w:smallCaps/>
        </w:rPr>
      </w:pPr>
    </w:p>
    <w:p w14:paraId="20C07337" w14:textId="6323C75C" w:rsidR="00F76594" w:rsidRPr="004F5E98" w:rsidRDefault="00F76594" w:rsidP="004F5E98">
      <w:pPr>
        <w:autoSpaceDE w:val="0"/>
        <w:autoSpaceDN w:val="0"/>
        <w:adjustRightInd w:val="0"/>
        <w:spacing w:line="400" w:lineRule="atLeast"/>
        <w:contextualSpacing/>
        <w:jc w:val="both"/>
        <w:rPr>
          <w:rFonts w:ascii="Goudy Old Style" w:hAnsi="Goudy Old Style"/>
        </w:rPr>
      </w:pPr>
      <w:r w:rsidRPr="004F5E98">
        <w:rPr>
          <w:rFonts w:ascii="Goudy Old Style" w:hAnsi="Goudy Old Style"/>
          <w:b/>
          <w:smallCaps/>
        </w:rPr>
        <w:t>Clausola n. 2</w:t>
      </w:r>
      <w:r w:rsidRPr="004F5E98">
        <w:rPr>
          <w:rFonts w:ascii="Goudy Old Style" w:hAnsi="Goudy Old Style"/>
          <w:b/>
        </w:rPr>
        <w:t>:</w:t>
      </w:r>
      <w:r w:rsidRPr="004F5E98">
        <w:rPr>
          <w:rFonts w:ascii="Goudy Old Style" w:hAnsi="Goudy Old Style"/>
        </w:rPr>
        <w:t xml:space="preserve"> La sottoscritta impresa si impegna a denunciare immediatamente alle Forze di Polizia o all’Autorità Giudiziaria ogni illecita richiesta di denaro, prestazione o altra utilità ovvero offerta di protezione nei confronti dell’imprenditore, degli eventuali componenti la compagine sociale o dei rispettivi familiari (</w:t>
      </w:r>
      <w:r w:rsidRPr="004F5E98">
        <w:rPr>
          <w:rFonts w:ascii="Goudy Old Style" w:hAnsi="Goudy Old Style"/>
          <w:i/>
        </w:rPr>
        <w:t>richiesta di tangenti, pressioni per indirizzare l’assunzione di personale o l’affidamento di lavorazioni, forniture o servizi a determinate imprese, danneggiamenti, furti di beni personali o di cantiere</w:t>
      </w:r>
      <w:r w:rsidRPr="004F5E98">
        <w:rPr>
          <w:rFonts w:ascii="Goudy Old Style" w:hAnsi="Goudy Old Style"/>
        </w:rPr>
        <w:t>).</w:t>
      </w:r>
    </w:p>
    <w:p w14:paraId="6A552EE2" w14:textId="77777777" w:rsidR="004F5E98" w:rsidRDefault="004F5E98" w:rsidP="004F5E98">
      <w:pPr>
        <w:autoSpaceDE w:val="0"/>
        <w:autoSpaceDN w:val="0"/>
        <w:adjustRightInd w:val="0"/>
        <w:spacing w:line="400" w:lineRule="atLeast"/>
        <w:contextualSpacing/>
        <w:jc w:val="both"/>
        <w:rPr>
          <w:rFonts w:ascii="Goudy Old Style" w:hAnsi="Goudy Old Style"/>
        </w:rPr>
      </w:pPr>
    </w:p>
    <w:p w14:paraId="29D40BE6" w14:textId="60F4871D" w:rsidR="00F76594" w:rsidRPr="004F5E98" w:rsidRDefault="00F76594" w:rsidP="004F5E98">
      <w:pPr>
        <w:autoSpaceDE w:val="0"/>
        <w:autoSpaceDN w:val="0"/>
        <w:adjustRightInd w:val="0"/>
        <w:spacing w:line="400" w:lineRule="atLeast"/>
        <w:contextualSpacing/>
        <w:jc w:val="both"/>
        <w:rPr>
          <w:rFonts w:ascii="Goudy Old Style" w:hAnsi="Goudy Old Style"/>
        </w:rPr>
      </w:pPr>
      <w:r w:rsidRPr="004F5E98">
        <w:rPr>
          <w:rFonts w:ascii="Goudy Old Style" w:hAnsi="Goudy Old Style"/>
          <w:b/>
          <w:smallCaps/>
        </w:rPr>
        <w:t>Clausola n. 3</w:t>
      </w:r>
      <w:r w:rsidRPr="004F5E98">
        <w:rPr>
          <w:rFonts w:ascii="Goudy Old Style" w:hAnsi="Goudy Old Style"/>
          <w:smallCaps/>
        </w:rPr>
        <w:t>:</w:t>
      </w:r>
      <w:r w:rsidRPr="004F5E98">
        <w:rPr>
          <w:rFonts w:ascii="Goudy Old Style" w:hAnsi="Goudy Old Style"/>
        </w:rPr>
        <w:t xml:space="preserve"> La sottoscritta impresa si impegna a segnalare alla Prefettura l’avvenuta formalizzazione della denuncia di cui alla precedente clausola 2 e ciò al fine di consentire, nell’immediato, da parte dell’Autorità di pubblica sicurezza, l’attivazione di ogni conseguente iniziativa. </w:t>
      </w:r>
    </w:p>
    <w:p w14:paraId="1547F9E8" w14:textId="77777777" w:rsidR="001964B0" w:rsidRPr="004F5E98" w:rsidRDefault="001964B0" w:rsidP="004F5E98">
      <w:pPr>
        <w:autoSpaceDE w:val="0"/>
        <w:autoSpaceDN w:val="0"/>
        <w:adjustRightInd w:val="0"/>
        <w:spacing w:line="400" w:lineRule="atLeast"/>
        <w:contextualSpacing/>
        <w:jc w:val="both"/>
        <w:rPr>
          <w:rFonts w:ascii="Goudy Old Style" w:hAnsi="Goudy Old Style"/>
        </w:rPr>
      </w:pPr>
    </w:p>
    <w:p w14:paraId="054AFE72" w14:textId="77777777" w:rsidR="00F76594" w:rsidRPr="004F5E98" w:rsidRDefault="00F76594" w:rsidP="004F5E98">
      <w:pPr>
        <w:autoSpaceDE w:val="0"/>
        <w:autoSpaceDN w:val="0"/>
        <w:adjustRightInd w:val="0"/>
        <w:spacing w:line="400" w:lineRule="atLeast"/>
        <w:contextualSpacing/>
        <w:jc w:val="both"/>
        <w:rPr>
          <w:rFonts w:ascii="Goudy Old Style" w:hAnsi="Goudy Old Style"/>
        </w:rPr>
      </w:pPr>
      <w:r w:rsidRPr="004F5E98">
        <w:rPr>
          <w:rFonts w:ascii="Goudy Old Style" w:hAnsi="Goudy Old Style"/>
          <w:b/>
          <w:smallCaps/>
        </w:rPr>
        <w:t>Clausola n. 4</w:t>
      </w:r>
      <w:r w:rsidRPr="004F5E98">
        <w:rPr>
          <w:rFonts w:ascii="Goudy Old Style" w:hAnsi="Goudy Old Style"/>
          <w:smallCaps/>
        </w:rPr>
        <w:t>:</w:t>
      </w:r>
      <w:r w:rsidRPr="004F5E98">
        <w:rPr>
          <w:rFonts w:ascii="Goudy Old Style" w:hAnsi="Goudy Old Style"/>
        </w:rPr>
        <w:t xml:space="preserve"> La sottoscritta impresa dichiara di conoscere e di accettare la clausola espressa che prevede la risoluzione immediata ed automatica dei contratto, ovvero la revoca dell’autorizzazione al subappalto o subcontratto, qualora dovessero essere comunicate dalla Prefettura, successivamente alla </w:t>
      </w:r>
      <w:r w:rsidRPr="004F5E98">
        <w:rPr>
          <w:rFonts w:ascii="Goudy Old Style" w:hAnsi="Goudy Old Style"/>
        </w:rPr>
        <w:lastRenderedPageBreak/>
        <w:t xml:space="preserve">stipula del contratto o subcontratto, informazioni interdittive di cui all’articolo 10 del D.P.R. 252/98, ovvero la sussistenza di ipotesi di collegamento formale e/o sostanziale o di accordi con altre imprese partecipanti alle procedure concorsuali d’interesse. Qualora il contratto sia stato stipulato nelle more dell‘acquisizione delle informazioni del prefetto, sarà applicata a carico dell‘impresa, oggetto dell’‘informativa interdittiva successiva, anche una penale nella misura del 10% del valore del contratto ovvero, qualora lo stesso non sia determinato o determinabile, una penale pari al valore delle prestazioni al momento eseguite; le predette penali saranno applicate mediante automatica detrazione, da parte della stazione appaltante, del relativo importo dalle somme dovute all‘impresa in relazione alla prima erogazione utile. </w:t>
      </w:r>
    </w:p>
    <w:p w14:paraId="661B4963" w14:textId="77777777" w:rsidR="00F76594" w:rsidRPr="004F5E98" w:rsidRDefault="00F76594" w:rsidP="004F5E98">
      <w:pPr>
        <w:autoSpaceDE w:val="0"/>
        <w:autoSpaceDN w:val="0"/>
        <w:adjustRightInd w:val="0"/>
        <w:spacing w:line="400" w:lineRule="atLeast"/>
        <w:contextualSpacing/>
        <w:jc w:val="both"/>
        <w:rPr>
          <w:rFonts w:ascii="Goudy Old Style" w:hAnsi="Goudy Old Style"/>
        </w:rPr>
      </w:pPr>
    </w:p>
    <w:p w14:paraId="3FDB5B3E" w14:textId="5AE76B16" w:rsidR="00F76594" w:rsidRPr="004F5E98" w:rsidRDefault="00F76594" w:rsidP="004F5E98">
      <w:pPr>
        <w:autoSpaceDE w:val="0"/>
        <w:autoSpaceDN w:val="0"/>
        <w:adjustRightInd w:val="0"/>
        <w:spacing w:line="400" w:lineRule="atLeast"/>
        <w:contextualSpacing/>
        <w:jc w:val="both"/>
        <w:rPr>
          <w:rFonts w:ascii="Goudy Old Style" w:hAnsi="Goudy Old Style"/>
        </w:rPr>
      </w:pPr>
      <w:r w:rsidRPr="004F5E98">
        <w:rPr>
          <w:rFonts w:ascii="Goudy Old Style" w:hAnsi="Goudy Old Style"/>
          <w:b/>
          <w:smallCaps/>
        </w:rPr>
        <w:t>Clausola n. 5:</w:t>
      </w:r>
      <w:r w:rsidR="004F5E98">
        <w:rPr>
          <w:rFonts w:ascii="Goudy Old Style" w:hAnsi="Goudy Old Style"/>
          <w:b/>
          <w:smallCaps/>
        </w:rPr>
        <w:t xml:space="preserve"> </w:t>
      </w:r>
      <w:r w:rsidRPr="004F5E98">
        <w:rPr>
          <w:rFonts w:ascii="Goudy Old Style" w:hAnsi="Goudy Old Style"/>
        </w:rPr>
        <w:t>La sottoscritta impresa dichiara di conoscere e di accettare la clausola risolutiva espressa che prevede la risoluzione immediata ed automatica del contratto, ovvero la revoca dell‘autorizzazione al subappalto o subcontratto, in caso di grave e reiterato inadempimento delle disposizioni in materia di collocamento, igiene e sicurezza sul lavoro anche con riguardo alla nomina del responsabile della sicurezza e di tutela dei lavoratori in materia contrattuale e sindacale.</w:t>
      </w:r>
    </w:p>
    <w:p w14:paraId="206CEBA5" w14:textId="77777777" w:rsidR="00894755" w:rsidRPr="004F5E98" w:rsidRDefault="00894755" w:rsidP="004F5E98">
      <w:pPr>
        <w:autoSpaceDE w:val="0"/>
        <w:autoSpaceDN w:val="0"/>
        <w:adjustRightInd w:val="0"/>
        <w:spacing w:line="400" w:lineRule="atLeast"/>
        <w:contextualSpacing/>
        <w:jc w:val="both"/>
        <w:rPr>
          <w:rFonts w:ascii="Goudy Old Style" w:hAnsi="Goudy Old Style"/>
          <w:b/>
          <w:smallCaps/>
        </w:rPr>
      </w:pPr>
    </w:p>
    <w:p w14:paraId="0D98E12D" w14:textId="77777777" w:rsidR="00F76594" w:rsidRPr="004F5E98" w:rsidRDefault="00F76594" w:rsidP="004F5E98">
      <w:pPr>
        <w:autoSpaceDE w:val="0"/>
        <w:autoSpaceDN w:val="0"/>
        <w:adjustRightInd w:val="0"/>
        <w:spacing w:line="400" w:lineRule="atLeast"/>
        <w:contextualSpacing/>
        <w:jc w:val="both"/>
        <w:rPr>
          <w:rFonts w:ascii="Goudy Old Style" w:hAnsi="Goudy Old Style"/>
        </w:rPr>
      </w:pPr>
      <w:r w:rsidRPr="004F5E98">
        <w:rPr>
          <w:rFonts w:ascii="Goudy Old Style" w:hAnsi="Goudy Old Style"/>
          <w:b/>
          <w:smallCaps/>
        </w:rPr>
        <w:t>Clausola n. 6</w:t>
      </w:r>
      <w:r w:rsidRPr="004F5E98">
        <w:rPr>
          <w:rFonts w:ascii="Goudy Old Style" w:hAnsi="Goudy Old Style"/>
          <w:smallCaps/>
        </w:rPr>
        <w:t xml:space="preserve">: </w:t>
      </w:r>
      <w:r w:rsidRPr="004F5E98">
        <w:rPr>
          <w:rFonts w:ascii="Goudy Old Style" w:hAnsi="Goudy Old Style"/>
        </w:rPr>
        <w:t>La sottoscritta impresa dichiara, altresì, di essere a conoscenza del divieto per la stazione appaltante di autorizzare subappalti a favore delle imprese partecipanti alla gara e non risultate aggiudicatarie, salvo le ipotesi di lavorazioni altamente specialistiche.</w:t>
      </w:r>
    </w:p>
    <w:p w14:paraId="3D0332B8" w14:textId="77777777" w:rsidR="00F76594" w:rsidRPr="004F5E98" w:rsidRDefault="00F76594" w:rsidP="004F5E98">
      <w:pPr>
        <w:autoSpaceDE w:val="0"/>
        <w:autoSpaceDN w:val="0"/>
        <w:adjustRightInd w:val="0"/>
        <w:spacing w:line="400" w:lineRule="atLeast"/>
        <w:contextualSpacing/>
        <w:jc w:val="both"/>
        <w:rPr>
          <w:rFonts w:ascii="Goudy Old Style" w:hAnsi="Goudy Old Style"/>
        </w:rPr>
      </w:pPr>
    </w:p>
    <w:p w14:paraId="2B3B4844" w14:textId="77777777" w:rsidR="00F76594" w:rsidRPr="004F5E98" w:rsidRDefault="00F76594" w:rsidP="004F5E98">
      <w:pPr>
        <w:autoSpaceDE w:val="0"/>
        <w:autoSpaceDN w:val="0"/>
        <w:adjustRightInd w:val="0"/>
        <w:spacing w:line="400" w:lineRule="atLeast"/>
        <w:contextualSpacing/>
        <w:jc w:val="both"/>
        <w:rPr>
          <w:rFonts w:ascii="Goudy Old Style" w:hAnsi="Goudy Old Style"/>
        </w:rPr>
      </w:pPr>
      <w:r w:rsidRPr="004F5E98">
        <w:rPr>
          <w:rFonts w:ascii="Goudy Old Style" w:hAnsi="Goudy Old Style"/>
          <w:b/>
          <w:smallCaps/>
        </w:rPr>
        <w:t>Clausola n. 7</w:t>
      </w:r>
      <w:r w:rsidRPr="004F5E98">
        <w:rPr>
          <w:rFonts w:ascii="Goudy Old Style" w:hAnsi="Goudy Old Style"/>
          <w:smallCaps/>
        </w:rPr>
        <w:t>:</w:t>
      </w:r>
      <w:r w:rsidR="00CF1E75" w:rsidRPr="004F5E98">
        <w:rPr>
          <w:rFonts w:ascii="Goudy Old Style" w:hAnsi="Goudy Old Style"/>
          <w:smallCaps/>
        </w:rPr>
        <w:t xml:space="preserve"> </w:t>
      </w:r>
      <w:r w:rsidRPr="004F5E98">
        <w:rPr>
          <w:rFonts w:ascii="Goudy Old Style" w:hAnsi="Goudy Old Style"/>
        </w:rPr>
        <w:t xml:space="preserve">La sottoscritta impresa dichiara di conoscere e di accettare la clausola risolutiva espressa che prevede la risoluzione immediata ed automatica del contratto ovvero la revoca dell’autorizzazione al subappalto o al subcontratto nonché, l’applicazione di una penale, a titolo di liquidazione dei danni - salvo comunque il maggior danno - nella misura del 10% del valore del contratto o, quando lo stesso non sia determinato o determinabile, delle prestazioni al momento eseguite, qualora venga effettuata una movimentazione finanziaria (in entrata o in uscita) senza avvalersi degli intermediari di cui al D.L. n. 143/1991. </w:t>
      </w:r>
    </w:p>
    <w:p w14:paraId="4AE0D97B" w14:textId="77777777" w:rsidR="00F76594" w:rsidRPr="004F5E98" w:rsidRDefault="00F76594" w:rsidP="004F5E98">
      <w:pPr>
        <w:autoSpaceDE w:val="0"/>
        <w:autoSpaceDN w:val="0"/>
        <w:adjustRightInd w:val="0"/>
        <w:spacing w:line="400" w:lineRule="atLeast"/>
        <w:contextualSpacing/>
        <w:jc w:val="both"/>
        <w:rPr>
          <w:rFonts w:ascii="Goudy Old Style" w:hAnsi="Goudy Old Style"/>
          <w:b/>
        </w:rPr>
      </w:pPr>
    </w:p>
    <w:p w14:paraId="2F0412E2" w14:textId="77777777" w:rsidR="00CF1E75" w:rsidRPr="004F5E98" w:rsidRDefault="00CF1E75" w:rsidP="004F5E98">
      <w:pPr>
        <w:autoSpaceDE w:val="0"/>
        <w:autoSpaceDN w:val="0"/>
        <w:adjustRightInd w:val="0"/>
        <w:spacing w:line="400" w:lineRule="atLeast"/>
        <w:contextualSpacing/>
        <w:jc w:val="both"/>
        <w:rPr>
          <w:rFonts w:ascii="Goudy Old Style" w:hAnsi="Goudy Old Style"/>
          <w:b/>
          <w:smallCaps/>
        </w:rPr>
      </w:pPr>
    </w:p>
    <w:p w14:paraId="4A5541B7" w14:textId="77777777" w:rsidR="00F76594" w:rsidRPr="004F5E98" w:rsidRDefault="00F76594" w:rsidP="004F5E98">
      <w:pPr>
        <w:autoSpaceDE w:val="0"/>
        <w:autoSpaceDN w:val="0"/>
        <w:adjustRightInd w:val="0"/>
        <w:spacing w:line="400" w:lineRule="atLeast"/>
        <w:contextualSpacing/>
        <w:jc w:val="both"/>
        <w:rPr>
          <w:rFonts w:ascii="Goudy Old Style" w:hAnsi="Goudy Old Style"/>
        </w:rPr>
      </w:pPr>
      <w:r w:rsidRPr="004F5E98">
        <w:rPr>
          <w:rFonts w:ascii="Goudy Old Style" w:hAnsi="Goudy Old Style"/>
          <w:b/>
          <w:smallCaps/>
        </w:rPr>
        <w:t>Clausola n. 8</w:t>
      </w:r>
      <w:r w:rsidRPr="004F5E98">
        <w:rPr>
          <w:rFonts w:ascii="Goudy Old Style" w:hAnsi="Goudy Old Style"/>
          <w:smallCaps/>
        </w:rPr>
        <w:t>:</w:t>
      </w:r>
      <w:r w:rsidRPr="004F5E98">
        <w:rPr>
          <w:rFonts w:ascii="Goudy Old Style" w:hAnsi="Goudy Old Style"/>
        </w:rPr>
        <w:t xml:space="preserve">La sottoscritta impresa dichiara di conoscere ed accettare l’obbligo di effettuare gli incassi e i pagamenti, di importo superiore ai tremila euro, relativi ai contratti di cui al richiamato </w:t>
      </w:r>
      <w:r w:rsidRPr="004F5E98">
        <w:rPr>
          <w:rFonts w:ascii="Goudy Old Style" w:hAnsi="Goudy Old Style"/>
        </w:rPr>
        <w:lastRenderedPageBreak/>
        <w:t xml:space="preserve">Protocollo attraverso conti dedicati accesi presso un intermediario bancario ed esclusivamente tramite bonifico bancario; in caso di violazione di tale obbligo, senza giustificato motivo, la stazione appaltante applicherà una penale nella misura del 10% del valore di ogni singola movimentazione finanziaria cui la violazione si riferisce, detraendo automaticamente l’importo dalle somme dovute in relazione alla prima erogazione utile. </w:t>
      </w:r>
    </w:p>
    <w:p w14:paraId="10B113C9" w14:textId="77777777" w:rsidR="00894755" w:rsidRPr="004F5E98" w:rsidRDefault="00894755" w:rsidP="004F5E98">
      <w:pPr>
        <w:autoSpaceDE w:val="0"/>
        <w:autoSpaceDN w:val="0"/>
        <w:adjustRightInd w:val="0"/>
        <w:spacing w:line="400" w:lineRule="atLeast"/>
        <w:contextualSpacing/>
        <w:jc w:val="both"/>
        <w:rPr>
          <w:rFonts w:ascii="Goudy Old Style" w:hAnsi="Goudy Old Style"/>
        </w:rPr>
      </w:pPr>
    </w:p>
    <w:p w14:paraId="3108AC62" w14:textId="26625DD0" w:rsidR="00C41114" w:rsidRPr="004F5E98" w:rsidRDefault="00F76594" w:rsidP="00C41114">
      <w:pPr>
        <w:autoSpaceDE w:val="0"/>
        <w:autoSpaceDN w:val="0"/>
        <w:adjustRightInd w:val="0"/>
        <w:spacing w:line="400" w:lineRule="atLeast"/>
        <w:contextualSpacing/>
        <w:jc w:val="both"/>
        <w:rPr>
          <w:rFonts w:ascii="Goudy Old Style" w:hAnsi="Goudy Old Style"/>
        </w:rPr>
      </w:pPr>
      <w:r w:rsidRPr="004F5E98">
        <w:rPr>
          <w:rFonts w:ascii="Goudy Old Style" w:hAnsi="Goudy Old Style"/>
        </w:rPr>
        <w:t xml:space="preserve">L’appaltatore, ai sensi e per gli effetti degli art. 1341 e 1342 cod. civ., dichiara di aver </w:t>
      </w:r>
      <w:r w:rsidR="004F5E98">
        <w:rPr>
          <w:rFonts w:ascii="Goudy Old Style" w:hAnsi="Goudy Old Style"/>
        </w:rPr>
        <w:t xml:space="preserve">singolarmente </w:t>
      </w:r>
      <w:r w:rsidRPr="004F5E98">
        <w:rPr>
          <w:rFonts w:ascii="Goudy Old Style" w:hAnsi="Goudy Old Style"/>
        </w:rPr>
        <w:t>letto e</w:t>
      </w:r>
      <w:r w:rsidR="004F5E98">
        <w:rPr>
          <w:rFonts w:ascii="Goudy Old Style" w:hAnsi="Goudy Old Style"/>
        </w:rPr>
        <w:t xml:space="preserve"> specificamente compreso </w:t>
      </w:r>
      <w:r w:rsidRPr="004F5E98">
        <w:rPr>
          <w:rFonts w:ascii="Goudy Old Style" w:hAnsi="Goudy Old Style"/>
        </w:rPr>
        <w:t>tutte le sopra riportate clausole (</w:t>
      </w:r>
      <w:r w:rsidRPr="004F5E98">
        <w:rPr>
          <w:rFonts w:ascii="Goudy Old Style" w:hAnsi="Goudy Old Style"/>
          <w:i/>
        </w:rPr>
        <w:t>Clausola n. 1, Clausola n. 2, Clausola n. 3, Clausola n. 4, Clausola n. 5, Clausola n. 6, Clausola n. 7, Clausola n. 8</w:t>
      </w:r>
      <w:r w:rsidRPr="004F5E98">
        <w:rPr>
          <w:rFonts w:ascii="Goudy Old Style" w:hAnsi="Goudy Old Style"/>
        </w:rPr>
        <w:t>)</w:t>
      </w:r>
      <w:r w:rsidR="004F5E98">
        <w:rPr>
          <w:rFonts w:ascii="Goudy Old Style" w:hAnsi="Goudy Old Style"/>
        </w:rPr>
        <w:t xml:space="preserve"> e, pertanto, di accettarne integralmente il contenuto con la sottoscrizione digitale del presente documento</w:t>
      </w:r>
      <w:r w:rsidR="00C41114">
        <w:rPr>
          <w:rFonts w:ascii="Goudy Old Style" w:hAnsi="Goudy Old Style"/>
        </w:rPr>
        <w:t xml:space="preserve">, impegnandosi al rispetto di quanto quivi previsto anche </w:t>
      </w:r>
      <w:r w:rsidR="00C41114" w:rsidRPr="004F5E98">
        <w:rPr>
          <w:rFonts w:ascii="Goudy Old Style" w:hAnsi="Goudy Old Style"/>
        </w:rPr>
        <w:t>da parte dei propri subfornitori e/o subappaltatori.</w:t>
      </w:r>
    </w:p>
    <w:p w14:paraId="7450BAB1" w14:textId="34CA043E" w:rsidR="00F76594" w:rsidRPr="004F5E98" w:rsidRDefault="00F76594" w:rsidP="004F5E98">
      <w:pPr>
        <w:autoSpaceDE w:val="0"/>
        <w:autoSpaceDN w:val="0"/>
        <w:adjustRightInd w:val="0"/>
        <w:spacing w:line="400" w:lineRule="atLeast"/>
        <w:contextualSpacing/>
        <w:jc w:val="both"/>
        <w:rPr>
          <w:rFonts w:ascii="Goudy Old Style" w:hAnsi="Goudy Old Style"/>
        </w:rPr>
      </w:pPr>
    </w:p>
    <w:p w14:paraId="04287B91" w14:textId="77777777" w:rsidR="004F5E98" w:rsidRDefault="004F5E98" w:rsidP="004F5E98">
      <w:pPr>
        <w:autoSpaceDE w:val="0"/>
        <w:autoSpaceDN w:val="0"/>
        <w:adjustRightInd w:val="0"/>
        <w:spacing w:line="400" w:lineRule="atLeast"/>
        <w:contextualSpacing/>
        <w:jc w:val="both"/>
        <w:rPr>
          <w:rFonts w:ascii="Goudy Old Style" w:hAnsi="Goudy Old Style"/>
        </w:rPr>
      </w:pPr>
    </w:p>
    <w:p w14:paraId="58170CBD" w14:textId="21C9ECEA" w:rsidR="00F76594" w:rsidRPr="004F5E98" w:rsidRDefault="00F76594" w:rsidP="004F5E98">
      <w:pPr>
        <w:autoSpaceDE w:val="0"/>
        <w:autoSpaceDN w:val="0"/>
        <w:adjustRightInd w:val="0"/>
        <w:spacing w:line="400" w:lineRule="atLeast"/>
        <w:contextualSpacing/>
        <w:jc w:val="both"/>
        <w:rPr>
          <w:rFonts w:ascii="Goudy Old Style" w:hAnsi="Goudy Old Style"/>
        </w:rPr>
      </w:pPr>
      <w:r w:rsidRPr="004F5E98">
        <w:rPr>
          <w:rFonts w:ascii="Goudy Old Style" w:hAnsi="Goudy Old Style"/>
        </w:rPr>
        <w:t>Per accettazione li ____________</w:t>
      </w:r>
      <w:r w:rsidR="004F5E98">
        <w:rPr>
          <w:rFonts w:ascii="Goudy Old Style" w:hAnsi="Goudy Old Style"/>
        </w:rPr>
        <w:t xml:space="preserve">                            </w:t>
      </w:r>
      <w:r w:rsidRPr="004F5E98">
        <w:rPr>
          <w:rFonts w:ascii="Goudy Old Style" w:hAnsi="Goudy Old Style"/>
        </w:rPr>
        <w:t xml:space="preserve">Firma </w:t>
      </w:r>
      <w:r w:rsidR="004F5E98">
        <w:rPr>
          <w:rFonts w:ascii="Goudy Old Style" w:hAnsi="Goudy Old Style"/>
        </w:rPr>
        <w:t xml:space="preserve"> </w:t>
      </w:r>
      <w:r w:rsidRPr="004F5E98">
        <w:rPr>
          <w:rFonts w:ascii="Goudy Old Style" w:hAnsi="Goudy Old Style"/>
        </w:rPr>
        <w:t>__________________________________</w:t>
      </w:r>
    </w:p>
    <w:p w14:paraId="075092FE" w14:textId="77777777" w:rsidR="00F76594" w:rsidRPr="004F5E98" w:rsidRDefault="00F76594" w:rsidP="004F5E98">
      <w:pPr>
        <w:autoSpaceDE w:val="0"/>
        <w:autoSpaceDN w:val="0"/>
        <w:adjustRightInd w:val="0"/>
        <w:spacing w:line="400" w:lineRule="atLeast"/>
        <w:contextualSpacing/>
        <w:jc w:val="both"/>
        <w:rPr>
          <w:rFonts w:ascii="Goudy Old Style" w:hAnsi="Goudy Old Style"/>
        </w:rPr>
      </w:pPr>
    </w:p>
    <w:p w14:paraId="3923D611" w14:textId="77777777" w:rsidR="00F60ACF" w:rsidRPr="004F5E98" w:rsidRDefault="00F60ACF" w:rsidP="004F5E98">
      <w:pPr>
        <w:autoSpaceDE w:val="0"/>
        <w:autoSpaceDN w:val="0"/>
        <w:adjustRightInd w:val="0"/>
        <w:spacing w:line="400" w:lineRule="atLeast"/>
        <w:contextualSpacing/>
        <w:jc w:val="both"/>
        <w:rPr>
          <w:rFonts w:ascii="Goudy Old Style" w:hAnsi="Goudy Old Style"/>
        </w:rPr>
      </w:pPr>
    </w:p>
    <w:p w14:paraId="05D1156C" w14:textId="77777777" w:rsidR="00CF1E75" w:rsidRPr="004F5E98" w:rsidRDefault="00CF1E75" w:rsidP="004F5E98">
      <w:pPr>
        <w:autoSpaceDE w:val="0"/>
        <w:autoSpaceDN w:val="0"/>
        <w:adjustRightInd w:val="0"/>
        <w:spacing w:line="400" w:lineRule="atLeast"/>
        <w:contextualSpacing/>
        <w:jc w:val="both"/>
        <w:rPr>
          <w:rFonts w:ascii="Goudy Old Style" w:hAnsi="Goudy Old Style"/>
        </w:rPr>
      </w:pPr>
    </w:p>
    <w:p w14:paraId="412F7746" w14:textId="77777777" w:rsidR="00CF1E75" w:rsidRPr="004F5E98" w:rsidRDefault="00CF1E75" w:rsidP="004F5E98">
      <w:pPr>
        <w:autoSpaceDE w:val="0"/>
        <w:autoSpaceDN w:val="0"/>
        <w:adjustRightInd w:val="0"/>
        <w:spacing w:line="400" w:lineRule="atLeast"/>
        <w:contextualSpacing/>
        <w:jc w:val="both"/>
        <w:rPr>
          <w:rFonts w:ascii="Goudy Old Style" w:hAnsi="Goudy Old Style"/>
        </w:rPr>
      </w:pPr>
    </w:p>
    <w:p w14:paraId="54FF8442" w14:textId="77777777" w:rsidR="00CF1E75" w:rsidRPr="004F5E98" w:rsidRDefault="00CF1E75" w:rsidP="004F5E98">
      <w:pPr>
        <w:autoSpaceDE w:val="0"/>
        <w:autoSpaceDN w:val="0"/>
        <w:adjustRightInd w:val="0"/>
        <w:spacing w:line="400" w:lineRule="atLeast"/>
        <w:contextualSpacing/>
        <w:jc w:val="both"/>
        <w:rPr>
          <w:rFonts w:ascii="Goudy Old Style" w:hAnsi="Goudy Old Style"/>
        </w:rPr>
      </w:pPr>
    </w:p>
    <w:p w14:paraId="6981AAEC" w14:textId="77777777" w:rsidR="00CF1E75" w:rsidRPr="004F5E98" w:rsidRDefault="00CF1E75" w:rsidP="004F5E98">
      <w:pPr>
        <w:autoSpaceDE w:val="0"/>
        <w:autoSpaceDN w:val="0"/>
        <w:adjustRightInd w:val="0"/>
        <w:spacing w:line="400" w:lineRule="atLeast"/>
        <w:contextualSpacing/>
        <w:jc w:val="both"/>
        <w:rPr>
          <w:rFonts w:ascii="Goudy Old Style" w:hAnsi="Goudy Old Style"/>
        </w:rPr>
      </w:pPr>
    </w:p>
    <w:p w14:paraId="2E86FC7F" w14:textId="77777777" w:rsidR="00CF1E75" w:rsidRPr="004F5E98" w:rsidRDefault="00CF1E75" w:rsidP="004F5E98">
      <w:pPr>
        <w:autoSpaceDE w:val="0"/>
        <w:autoSpaceDN w:val="0"/>
        <w:adjustRightInd w:val="0"/>
        <w:spacing w:line="400" w:lineRule="atLeast"/>
        <w:contextualSpacing/>
        <w:jc w:val="both"/>
        <w:rPr>
          <w:rFonts w:ascii="Goudy Old Style" w:hAnsi="Goudy Old Style"/>
        </w:rPr>
      </w:pPr>
    </w:p>
    <w:p w14:paraId="0B916909" w14:textId="77777777" w:rsidR="00CF1E75" w:rsidRPr="004F5E98" w:rsidRDefault="00CF1E75" w:rsidP="004F5E98">
      <w:pPr>
        <w:autoSpaceDE w:val="0"/>
        <w:autoSpaceDN w:val="0"/>
        <w:adjustRightInd w:val="0"/>
        <w:spacing w:line="400" w:lineRule="atLeast"/>
        <w:contextualSpacing/>
        <w:jc w:val="both"/>
        <w:rPr>
          <w:rFonts w:ascii="Goudy Old Style" w:hAnsi="Goudy Old Style"/>
        </w:rPr>
      </w:pPr>
    </w:p>
    <w:p w14:paraId="64772A07" w14:textId="074FC962" w:rsidR="00167494" w:rsidRPr="004F5E98" w:rsidRDefault="00167494" w:rsidP="004F5E98">
      <w:pPr>
        <w:autoSpaceDE w:val="0"/>
        <w:autoSpaceDN w:val="0"/>
        <w:adjustRightInd w:val="0"/>
        <w:spacing w:line="400" w:lineRule="atLeast"/>
        <w:contextualSpacing/>
        <w:jc w:val="both"/>
        <w:rPr>
          <w:rFonts w:ascii="Goudy Old Style" w:hAnsi="Goudy Old Style"/>
          <w:b/>
          <w:i/>
        </w:rPr>
      </w:pPr>
    </w:p>
    <w:sectPr w:rsidR="00167494" w:rsidRPr="004F5E98" w:rsidSect="004F5E98">
      <w:headerReference w:type="default" r:id="rId6"/>
      <w:footerReference w:type="default" r:id="rId7"/>
      <w:pgSz w:w="11906" w:h="16838"/>
      <w:pgMar w:top="2659" w:right="1133" w:bottom="1418" w:left="1134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26794" w14:textId="77777777" w:rsidR="00092568" w:rsidRDefault="00092568">
      <w:r>
        <w:separator/>
      </w:r>
    </w:p>
  </w:endnote>
  <w:endnote w:type="continuationSeparator" w:id="0">
    <w:p w14:paraId="3E7B8084" w14:textId="77777777" w:rsidR="00092568" w:rsidRDefault="00092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oudy Old Style">
    <w:altName w:val="Goudy Old Style T"/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2003" w:usb1="00000000" w:usb2="00000000" w:usb3="00000000" w:csb0="0000004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Khmer UI">
    <w:altName w:val="Khmer UI"/>
    <w:charset w:val="00"/>
    <w:family w:val="swiss"/>
    <w:pitch w:val="variable"/>
    <w:sig w:usb0="80000003" w:usb1="00000000" w:usb2="0001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326B6" w14:textId="77777777" w:rsidR="00F56207" w:rsidRPr="00E33877" w:rsidRDefault="00F56207" w:rsidP="00F56207">
    <w:pPr>
      <w:tabs>
        <w:tab w:val="center" w:pos="4819"/>
        <w:tab w:val="right" w:pos="10206"/>
      </w:tabs>
      <w:spacing w:line="0" w:lineRule="atLeast"/>
      <w:ind w:left="-567" w:right="-708"/>
      <w:jc w:val="center"/>
      <w:rPr>
        <w:rFonts w:ascii="Khmer UI" w:hAnsi="Khmer UI" w:cs="Khmer UI"/>
        <w:b/>
        <w:color w:val="2E74B5" w:themeColor="accent1" w:themeShade="BF"/>
        <w:sz w:val="8"/>
        <w:szCs w:val="8"/>
      </w:rPr>
    </w:pPr>
    <w:r w:rsidRPr="00E33877">
      <w:rPr>
        <w:rFonts w:ascii="Khmer UI" w:hAnsi="Khmer UI" w:cs="Khmer UI"/>
        <w:b/>
        <w:color w:val="2E74B5" w:themeColor="accent1" w:themeShade="BF"/>
        <w:sz w:val="8"/>
        <w:szCs w:val="8"/>
      </w:rPr>
      <w:t>- AGENZIA REGIONALE CAMPANIA TURISMO –</w:t>
    </w:r>
  </w:p>
  <w:p w14:paraId="42C0EB55" w14:textId="77777777" w:rsidR="00F56207" w:rsidRPr="00E33877" w:rsidRDefault="00F56207" w:rsidP="00F56207">
    <w:pPr>
      <w:tabs>
        <w:tab w:val="center" w:pos="4819"/>
        <w:tab w:val="right" w:pos="10206"/>
      </w:tabs>
      <w:spacing w:line="0" w:lineRule="atLeast"/>
      <w:ind w:left="-567" w:right="-708"/>
      <w:jc w:val="center"/>
      <w:rPr>
        <w:rFonts w:ascii="Khmer UI" w:hAnsi="Khmer UI" w:cs="Khmer UI"/>
        <w:bCs/>
        <w:i/>
        <w:iCs/>
        <w:color w:val="2E74B5" w:themeColor="accent1" w:themeShade="BF"/>
        <w:sz w:val="8"/>
        <w:szCs w:val="8"/>
      </w:rPr>
    </w:pPr>
    <w:r w:rsidRPr="00E33877">
      <w:rPr>
        <w:rFonts w:ascii="Khmer UI" w:hAnsi="Khmer UI" w:cs="Khmer UI"/>
        <w:bCs/>
        <w:i/>
        <w:iCs/>
        <w:color w:val="2E74B5" w:themeColor="accent1" w:themeShade="BF"/>
        <w:sz w:val="8"/>
        <w:szCs w:val="8"/>
      </w:rPr>
      <w:t>Legge Regione Campania 8 agosto 2014, n. 18 e s.m.i.</w:t>
    </w:r>
  </w:p>
  <w:p w14:paraId="7E110633" w14:textId="77777777" w:rsidR="00F56207" w:rsidRPr="00E33877" w:rsidRDefault="00F56207" w:rsidP="00F56207">
    <w:pPr>
      <w:tabs>
        <w:tab w:val="center" w:pos="4819"/>
        <w:tab w:val="right" w:pos="10206"/>
      </w:tabs>
      <w:spacing w:line="0" w:lineRule="atLeast"/>
      <w:ind w:left="-567" w:right="-708"/>
      <w:contextualSpacing/>
      <w:jc w:val="center"/>
      <w:rPr>
        <w:rFonts w:ascii="Khmer UI" w:hAnsi="Khmer UI" w:cs="Khmer UI"/>
        <w:color w:val="2E74B5" w:themeColor="accent1" w:themeShade="BF"/>
        <w:sz w:val="8"/>
        <w:szCs w:val="8"/>
      </w:rPr>
    </w:pPr>
    <w:r w:rsidRPr="00E33877">
      <w:rPr>
        <w:rFonts w:ascii="Khmer UI" w:hAnsi="Khmer UI" w:cs="Khmer UI"/>
        <w:color w:val="2E74B5" w:themeColor="accent1" w:themeShade="BF"/>
        <w:sz w:val="8"/>
        <w:szCs w:val="8"/>
      </w:rPr>
      <w:t>Sede legale: 80132 - NAPOLI, Via Santa Lucia n. 81 –C.F. 95255690638</w:t>
    </w:r>
  </w:p>
  <w:p w14:paraId="6E27C910" w14:textId="77777777" w:rsidR="00F56207" w:rsidRPr="00E33877" w:rsidRDefault="00F56207" w:rsidP="00F56207">
    <w:pPr>
      <w:tabs>
        <w:tab w:val="center" w:pos="4819"/>
        <w:tab w:val="right" w:pos="10206"/>
      </w:tabs>
      <w:spacing w:line="0" w:lineRule="atLeast"/>
      <w:ind w:left="-567" w:right="-708"/>
      <w:contextualSpacing/>
      <w:jc w:val="center"/>
      <w:rPr>
        <w:rFonts w:ascii="Khmer UI" w:hAnsi="Khmer UI" w:cs="Khmer UI"/>
        <w:color w:val="2E74B5" w:themeColor="accent1" w:themeShade="BF"/>
        <w:sz w:val="8"/>
        <w:szCs w:val="8"/>
      </w:rPr>
    </w:pPr>
    <w:r w:rsidRPr="00E33877">
      <w:rPr>
        <w:rFonts w:ascii="Khmer UI" w:hAnsi="Khmer UI" w:cs="Khmer UI"/>
        <w:color w:val="2E74B5" w:themeColor="accent1" w:themeShade="BF"/>
        <w:sz w:val="8"/>
        <w:szCs w:val="8"/>
      </w:rPr>
      <w:t>Sedi operative: 80143 - NAPOLI, Centro Direzionale - Isola C 5 - II piano</w:t>
    </w:r>
    <w:bookmarkStart w:id="6" w:name="_Hlk52972439"/>
    <w:bookmarkEnd w:id="6"/>
    <w:r w:rsidRPr="00E33877">
      <w:rPr>
        <w:rFonts w:ascii="Khmer UI" w:hAnsi="Khmer UI" w:cs="Khmer UI"/>
        <w:color w:val="2E74B5" w:themeColor="accent1" w:themeShade="BF"/>
        <w:sz w:val="8"/>
        <w:szCs w:val="8"/>
      </w:rPr>
      <w:t>&gt;84122 - SALERNO Via Velia n.15 &gt;81100 - CASERTA c/o Palazzo Reale</w:t>
    </w:r>
  </w:p>
  <w:p w14:paraId="07595271" w14:textId="77777777" w:rsidR="00F56207" w:rsidRPr="00E33877" w:rsidRDefault="00F56207" w:rsidP="00F56207">
    <w:pPr>
      <w:tabs>
        <w:tab w:val="center" w:pos="4819"/>
        <w:tab w:val="right" w:pos="10206"/>
      </w:tabs>
      <w:spacing w:line="0" w:lineRule="atLeast"/>
      <w:ind w:left="-567" w:right="-708"/>
      <w:contextualSpacing/>
      <w:jc w:val="center"/>
      <w:rPr>
        <w:rFonts w:ascii="Khmer UI" w:hAnsi="Khmer UI" w:cs="Khmer UI"/>
        <w:color w:val="2E74B5" w:themeColor="accent1" w:themeShade="BF"/>
        <w:sz w:val="8"/>
        <w:szCs w:val="8"/>
      </w:rPr>
    </w:pPr>
    <w:r w:rsidRPr="00E33877">
      <w:rPr>
        <w:rFonts w:ascii="Khmer UI" w:hAnsi="Khmer UI" w:cs="Khmer UI"/>
        <w:color w:val="2E74B5" w:themeColor="accent1" w:themeShade="BF"/>
        <w:sz w:val="8"/>
        <w:szCs w:val="8"/>
      </w:rPr>
      <w:t xml:space="preserve">83100 -AVELLINO, Corso Vittorio Emanuele n.42&gt;82100 - BENEVENTO, Via Nicola Sala n. 31 </w:t>
    </w:r>
  </w:p>
  <w:p w14:paraId="08BC749F" w14:textId="77777777" w:rsidR="00F56207" w:rsidRPr="00E33877" w:rsidRDefault="00F56207" w:rsidP="00F56207">
    <w:pPr>
      <w:tabs>
        <w:tab w:val="center" w:pos="4819"/>
        <w:tab w:val="right" w:pos="10206"/>
      </w:tabs>
      <w:spacing w:line="0" w:lineRule="atLeast"/>
      <w:ind w:left="-567" w:right="-708"/>
      <w:contextualSpacing/>
      <w:jc w:val="center"/>
      <w:rPr>
        <w:rFonts w:ascii="Khmer UI" w:hAnsi="Khmer UI" w:cs="Khmer UI"/>
        <w:color w:val="2E74B5" w:themeColor="accent1" w:themeShade="BF"/>
        <w:sz w:val="8"/>
        <w:szCs w:val="8"/>
        <w:lang w:val="en-US"/>
      </w:rPr>
    </w:pPr>
    <w:r w:rsidRPr="00E33877">
      <w:rPr>
        <w:rFonts w:ascii="Khmer UI" w:hAnsi="Khmer UI" w:cs="Khmer UI"/>
        <w:color w:val="2E74B5" w:themeColor="accent1" w:themeShade="BF"/>
        <w:sz w:val="8"/>
        <w:szCs w:val="8"/>
        <w:lang w:val="en-US"/>
      </w:rPr>
      <w:t xml:space="preserve">Tel. +39 0814107211 - </w:t>
    </w:r>
    <w:hyperlink r:id="rId1" w:history="1">
      <w:r w:rsidRPr="00E33877">
        <w:rPr>
          <w:rStyle w:val="Collegamentoipertestuale"/>
          <w:rFonts w:ascii="Khmer UI" w:hAnsi="Khmer UI" w:cs="Khmer UI"/>
          <w:color w:val="2E74B5" w:themeColor="accent1" w:themeShade="BF"/>
          <w:sz w:val="8"/>
          <w:szCs w:val="8"/>
          <w:lang w:val="en-US"/>
        </w:rPr>
        <w:t>www.agenziacampaniaturismo.it</w:t>
      </w:r>
    </w:hyperlink>
    <w:r w:rsidRPr="00E33877">
      <w:rPr>
        <w:rFonts w:ascii="Khmer UI" w:hAnsi="Khmer UI" w:cs="Khmer UI"/>
        <w:color w:val="2E74B5" w:themeColor="accent1" w:themeShade="BF"/>
        <w:sz w:val="8"/>
        <w:szCs w:val="8"/>
        <w:lang w:val="en-US"/>
      </w:rPr>
      <w:t xml:space="preserve"> - </w:t>
    </w:r>
    <w:hyperlink r:id="rId2" w:history="1">
      <w:r w:rsidRPr="00E33877">
        <w:rPr>
          <w:rStyle w:val="Collegamentoipertestuale"/>
          <w:rFonts w:ascii="Khmer UI" w:hAnsi="Khmer UI" w:cs="Khmer UI"/>
          <w:color w:val="2E74B5" w:themeColor="accent1" w:themeShade="BF"/>
          <w:sz w:val="8"/>
          <w:szCs w:val="8"/>
          <w:lang w:val="en-US"/>
        </w:rPr>
        <w:t>aretur@pec.it</w:t>
      </w:r>
    </w:hyperlink>
    <w:r w:rsidRPr="00E33877">
      <w:rPr>
        <w:rFonts w:ascii="Khmer UI" w:hAnsi="Khmer UI" w:cs="Khmer UI"/>
        <w:color w:val="2E74B5" w:themeColor="accent1" w:themeShade="BF"/>
        <w:sz w:val="8"/>
        <w:szCs w:val="8"/>
        <w:lang w:val="en-US"/>
      </w:rPr>
      <w:t xml:space="preserve"> - </w:t>
    </w:r>
    <w:hyperlink r:id="rId3" w:history="1">
      <w:r w:rsidRPr="00747E9F">
        <w:rPr>
          <w:rStyle w:val="Collegamentoipertestuale"/>
          <w:rFonts w:ascii="Khmer UI" w:hAnsi="Khmer UI" w:cs="Khmer UI"/>
          <w:color w:val="2E74B5" w:themeColor="accent1" w:themeShade="BF"/>
          <w:sz w:val="8"/>
          <w:szCs w:val="8"/>
          <w:lang w:val="en-US"/>
        </w:rPr>
        <w:t>segreteria.direttore@agenziacampaniaturismo.it</w:t>
      </w:r>
    </w:hyperlink>
    <w:r w:rsidRPr="00CF1E75">
      <w:rPr>
        <w:rFonts w:ascii="Khmer UI" w:hAnsi="Khmer UI" w:cs="Khmer UI"/>
        <w:color w:val="2E74B5" w:themeColor="accent1" w:themeShade="BF"/>
        <w:sz w:val="8"/>
        <w:szCs w:val="8"/>
        <w:lang w:val="en-US"/>
      </w:rPr>
      <w:t xml:space="preserve"> -</w:t>
    </w:r>
    <w:r w:rsidRPr="00E33877">
      <w:rPr>
        <w:rFonts w:ascii="Khmer UI" w:hAnsi="Khmer UI" w:cs="Khmer UI"/>
        <w:color w:val="2E74B5" w:themeColor="accent1" w:themeShade="BF"/>
        <w:sz w:val="8"/>
        <w:szCs w:val="8"/>
        <w:lang w:val="en-US"/>
      </w:rPr>
      <w:t>mobile/WhatsApp +393385303220</w:t>
    </w:r>
  </w:p>
  <w:p w14:paraId="40D2BABF" w14:textId="77777777" w:rsidR="00A96E3B" w:rsidRPr="00CE754D" w:rsidRDefault="00092568" w:rsidP="004232AB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4558E" w14:textId="77777777" w:rsidR="00092568" w:rsidRDefault="00092568">
      <w:r>
        <w:separator/>
      </w:r>
    </w:p>
  </w:footnote>
  <w:footnote w:type="continuationSeparator" w:id="0">
    <w:p w14:paraId="4BD7BAE0" w14:textId="77777777" w:rsidR="00092568" w:rsidRDefault="000925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90C30" w14:textId="77777777" w:rsidR="00A96E3B" w:rsidRDefault="00092568" w:rsidP="006D3BD8">
    <w:pPr>
      <w:pStyle w:val="Intestazione"/>
      <w:jc w:val="center"/>
      <w:rPr>
        <w:sz w:val="18"/>
        <w:szCs w:val="18"/>
      </w:rPr>
    </w:pPr>
    <w:sdt>
      <w:sdtPr>
        <w:rPr>
          <w:sz w:val="18"/>
          <w:szCs w:val="18"/>
        </w:rPr>
        <w:id w:val="1389148992"/>
        <w:docPartObj>
          <w:docPartGallery w:val="Page Numbers (Margins)"/>
          <w:docPartUnique/>
        </w:docPartObj>
      </w:sdtPr>
      <w:sdtEndPr/>
      <w:sdtContent>
        <w:r>
          <w:rPr>
            <w:noProof/>
            <w:sz w:val="18"/>
            <w:szCs w:val="18"/>
          </w:rPr>
          <w:pict w14:anchorId="433CDF7E">
            <v:group id="Gruppo 1" o:spid="_x0000_s1026" style="position:absolute;left:0;text-align:left;margin-left:0;margin-top:0;width:38.45pt;height:18.7pt;z-index:251659264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27" type="#_x0000_t202" style="position:absolute;left:689;top:3263;width:769;height:36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" filled="f" stroked="f">
                <v:textbox style="mso-next-textbox:#Text Box 71" inset="0,0,0,0">
                  <w:txbxContent>
                    <w:p w14:paraId="4D68AF66" w14:textId="77777777" w:rsidR="00A96E3B" w:rsidRDefault="001A0DE8">
                      <w:pPr>
                        <w:pStyle w:val="Intestazione"/>
                        <w:jc w:val="center"/>
                      </w:pPr>
                      <w:r>
                        <w:rPr>
                          <w:sz w:val="22"/>
                          <w:szCs w:val="22"/>
                        </w:rPr>
                        <w:fldChar w:fldCharType="begin"/>
                      </w:r>
                      <w:r w:rsidR="00F76594">
                        <w:instrText>PAGE    \* MERGEFORMAT</w:instrText>
                      </w:r>
                      <w:r>
                        <w:rPr>
                          <w:sz w:val="22"/>
                          <w:szCs w:val="22"/>
                        </w:rPr>
                        <w:fldChar w:fldCharType="separate"/>
                      </w:r>
                      <w:r w:rsidR="00CF1E75" w:rsidRPr="00CF1E75">
                        <w:rPr>
                          <w:rStyle w:val="Numeropagina"/>
                          <w:b/>
                          <w:bCs/>
                          <w:noProof/>
                          <w:color w:val="7F5F00" w:themeColor="accent4" w:themeShade="7F"/>
                          <w:sz w:val="16"/>
                          <w:szCs w:val="16"/>
                        </w:rPr>
                        <w:t>3</w:t>
                      </w:r>
                      <w:r>
                        <w:rPr>
                          <w:rStyle w:val="Numeropagina"/>
                          <w:b/>
                          <w:bCs/>
                          <w:color w:val="7F5F00" w:themeColor="accent4" w:themeShade="7F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oval id="Oval 73" o:spid="_x0000_s1029" style="position:absolute;left:1453;top:14832;width:374;height:37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" filled="f" strokecolor="#84a2c6" strokeweight=".5pt">
                  <v:path arrowok="t"/>
                </v:oval>
                <v:oval id="Oval 74" o:spid="_x0000_s1030" style="position:absolute;left:1462;top:14835;width:101;height:10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" fillcolor="#84a2c6" stroked="f"/>
              </v:group>
              <w10:wrap anchorx="margin" anchory="page"/>
            </v:group>
          </w:pict>
        </w:r>
      </w:sdtContent>
    </w:sdt>
    <w:r w:rsidR="00F76594">
      <w:rPr>
        <w:noProof/>
        <w:sz w:val="18"/>
        <w:szCs w:val="18"/>
      </w:rPr>
      <w:drawing>
        <wp:inline distT="0" distB="0" distL="0" distR="0" wp14:anchorId="1156C968" wp14:editId="49794C15">
          <wp:extent cx="1192234" cy="1409700"/>
          <wp:effectExtent l="0" t="0" r="8255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mpania Turismo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1805" cy="14210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35445D" w14:textId="09D75686" w:rsidR="00F60ACF" w:rsidRPr="00F60ACF" w:rsidRDefault="00F60ACF" w:rsidP="00F60ACF">
    <w:pPr>
      <w:pStyle w:val="Intestazione"/>
      <w:tabs>
        <w:tab w:val="clear" w:pos="9638"/>
        <w:tab w:val="left" w:pos="8505"/>
        <w:tab w:val="right" w:pos="9072"/>
      </w:tabs>
      <w:ind w:right="141"/>
      <w:jc w:val="right"/>
      <w:rPr>
        <w:i/>
        <w:sz w:val="20"/>
        <w:szCs w:val="20"/>
      </w:rPr>
    </w:pPr>
    <w:r w:rsidRPr="00F60ACF">
      <w:rPr>
        <w:i/>
        <w:sz w:val="20"/>
        <w:szCs w:val="20"/>
      </w:rPr>
      <w:t xml:space="preserve">Allegato </w:t>
    </w:r>
    <w:r w:rsidR="004F5E98">
      <w:rPr>
        <w:i/>
        <w:sz w:val="20"/>
        <w:szCs w:val="20"/>
      </w:rPr>
      <w:t>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0539"/>
    <w:rsid w:val="00092568"/>
    <w:rsid w:val="000E0539"/>
    <w:rsid w:val="00167494"/>
    <w:rsid w:val="00175612"/>
    <w:rsid w:val="001759B2"/>
    <w:rsid w:val="001964B0"/>
    <w:rsid w:val="001A0DE8"/>
    <w:rsid w:val="00235971"/>
    <w:rsid w:val="0024518C"/>
    <w:rsid w:val="00264643"/>
    <w:rsid w:val="002B131B"/>
    <w:rsid w:val="00320361"/>
    <w:rsid w:val="003B30D6"/>
    <w:rsid w:val="003B485F"/>
    <w:rsid w:val="003D4D0B"/>
    <w:rsid w:val="00425C73"/>
    <w:rsid w:val="00472546"/>
    <w:rsid w:val="004A6039"/>
    <w:rsid w:val="004F5E98"/>
    <w:rsid w:val="00507B9D"/>
    <w:rsid w:val="00554977"/>
    <w:rsid w:val="00554A90"/>
    <w:rsid w:val="005657D9"/>
    <w:rsid w:val="005920AC"/>
    <w:rsid w:val="00614FF7"/>
    <w:rsid w:val="006361E9"/>
    <w:rsid w:val="00657485"/>
    <w:rsid w:val="007567E1"/>
    <w:rsid w:val="007D3CF5"/>
    <w:rsid w:val="007F2849"/>
    <w:rsid w:val="007F553B"/>
    <w:rsid w:val="00894755"/>
    <w:rsid w:val="008A6FE4"/>
    <w:rsid w:val="008B2E42"/>
    <w:rsid w:val="008B53B3"/>
    <w:rsid w:val="008E1151"/>
    <w:rsid w:val="008F5BE8"/>
    <w:rsid w:val="009913DA"/>
    <w:rsid w:val="009B38E7"/>
    <w:rsid w:val="009D2435"/>
    <w:rsid w:val="009D79EC"/>
    <w:rsid w:val="00A61F3C"/>
    <w:rsid w:val="00A91052"/>
    <w:rsid w:val="00AA0944"/>
    <w:rsid w:val="00AE3019"/>
    <w:rsid w:val="00B106E0"/>
    <w:rsid w:val="00B566EF"/>
    <w:rsid w:val="00C303AB"/>
    <w:rsid w:val="00C41114"/>
    <w:rsid w:val="00CB2ABF"/>
    <w:rsid w:val="00CD59F8"/>
    <w:rsid w:val="00CE05FD"/>
    <w:rsid w:val="00CF1E75"/>
    <w:rsid w:val="00D46F40"/>
    <w:rsid w:val="00DE031F"/>
    <w:rsid w:val="00E00984"/>
    <w:rsid w:val="00F00EE7"/>
    <w:rsid w:val="00F47386"/>
    <w:rsid w:val="00F47695"/>
    <w:rsid w:val="00F56207"/>
    <w:rsid w:val="00F60ACF"/>
    <w:rsid w:val="00F76594"/>
    <w:rsid w:val="00FD1A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7684BD2"/>
  <w15:docId w15:val="{CBCF2C40-6B3A-47EB-89EE-CFB643912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76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qFormat/>
    <w:rsid w:val="00F7659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F7659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F7659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F7659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uiPriority w:val="99"/>
    <w:rsid w:val="00F76594"/>
    <w:rPr>
      <w:rFonts w:cs="Times New Roman"/>
      <w:color w:val="0000FF"/>
      <w:u w:val="single"/>
    </w:rPr>
  </w:style>
  <w:style w:type="character" w:styleId="Numeropagina">
    <w:name w:val="page number"/>
    <w:basedOn w:val="Carpredefinitoparagrafo"/>
    <w:uiPriority w:val="99"/>
    <w:unhideWhenUsed/>
    <w:rsid w:val="00F7659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59F8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59F8"/>
    <w:rPr>
      <w:rFonts w:ascii="Lucida Grande" w:eastAsia="Times New Roman" w:hAnsi="Lucida Grande" w:cs="Lucida Grande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9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greteria.direttore@agenziacampaniaturismo.it" TargetMode="External"/><Relationship Id="rId2" Type="http://schemas.openxmlformats.org/officeDocument/2006/relationships/hyperlink" Target="mailto:aretur@pec.it" TargetMode="External"/><Relationship Id="rId1" Type="http://schemas.openxmlformats.org/officeDocument/2006/relationships/hyperlink" Target="http://www.agenziacampaniaturism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5727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EPT 013</dc:creator>
  <cp:keywords/>
  <dc:description/>
  <cp:lastModifiedBy>admin</cp:lastModifiedBy>
  <cp:revision>36</cp:revision>
  <dcterms:created xsi:type="dcterms:W3CDTF">2021-06-14T14:34:00Z</dcterms:created>
  <dcterms:modified xsi:type="dcterms:W3CDTF">2022-06-13T14:34:00Z</dcterms:modified>
</cp:coreProperties>
</file>