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C7C3" w14:textId="77777777" w:rsidR="00654B49" w:rsidRPr="0066137A" w:rsidRDefault="00654B49" w:rsidP="00D81953">
      <w:pPr>
        <w:pStyle w:val="Intestazione"/>
        <w:tabs>
          <w:tab w:val="clear" w:pos="9638"/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 w:cs="ArialMT"/>
          <w:b/>
          <w:bCs/>
          <w:i/>
          <w:iCs/>
          <w:smallCaps/>
          <w:color w:val="000000"/>
        </w:rPr>
      </w:pPr>
      <w:r w:rsidRPr="0066137A">
        <w:rPr>
          <w:rFonts w:ascii="Goudy Old Style" w:hAnsi="Goudy Old Style"/>
          <w:b/>
        </w:rPr>
        <w:t>PATTO DI INTEGRITA’ PER APPALTI DI SERVIZI, FORNITURE E LAVORI.</w:t>
      </w:r>
    </w:p>
    <w:p w14:paraId="3D764960" w14:textId="77777777" w:rsidR="0066137A" w:rsidRDefault="0066137A" w:rsidP="00D81953">
      <w:pPr>
        <w:pStyle w:val="Intestazione"/>
        <w:tabs>
          <w:tab w:val="clear" w:pos="9638"/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 w:cs="ArialMT"/>
          <w:b/>
          <w:bCs/>
          <w:i/>
          <w:iCs/>
          <w:smallCaps/>
          <w:color w:val="000000"/>
        </w:rPr>
      </w:pPr>
    </w:p>
    <w:p w14:paraId="485F7AE8" w14:textId="4478C6E1" w:rsidR="00482F75" w:rsidRPr="00482F75" w:rsidRDefault="00B6238B" w:rsidP="00482F75">
      <w:pPr>
        <w:pStyle w:val="Intestazione"/>
        <w:spacing w:line="420" w:lineRule="atLeast"/>
        <w:ind w:left="142"/>
        <w:contextualSpacing/>
        <w:jc w:val="both"/>
        <w:rPr>
          <w:rFonts w:ascii="Goudy Old Style" w:hAnsi="Goudy Old Style"/>
          <w:smallCaps/>
          <w:sz w:val="26"/>
          <w:szCs w:val="26"/>
        </w:rPr>
      </w:pPr>
      <w:r w:rsidRPr="0066137A">
        <w:rPr>
          <w:rFonts w:ascii="Goudy Old Style" w:hAnsi="Goudy Old Style" w:cs="ArialMT"/>
          <w:b/>
          <w:bCs/>
          <w:i/>
          <w:iCs/>
          <w:smallCaps/>
          <w:color w:val="000000"/>
        </w:rPr>
        <w:t>Oggett</w:t>
      </w:r>
      <w:r w:rsidR="00654B49" w:rsidRPr="0066137A">
        <w:rPr>
          <w:rFonts w:ascii="Goudy Old Style" w:hAnsi="Goudy Old Style" w:cs="ArialMT"/>
          <w:b/>
          <w:bCs/>
          <w:i/>
          <w:iCs/>
          <w:smallCaps/>
          <w:color w:val="000000"/>
        </w:rPr>
        <w:t>o:</w:t>
      </w:r>
      <w:r w:rsidR="00BF4892">
        <w:rPr>
          <w:rFonts w:ascii="Goudy Old Style" w:hAnsi="Goudy Old Style" w:cs="Calibri"/>
          <w:bCs/>
          <w:i/>
          <w:iCs/>
          <w:color w:val="000000"/>
          <w:sz w:val="26"/>
          <w:szCs w:val="26"/>
        </w:rPr>
        <w:t xml:space="preserve"> </w:t>
      </w:r>
      <w:bookmarkStart w:id="0" w:name="_Hlk90389058"/>
      <w:bookmarkStart w:id="1" w:name="_Hlk92104436"/>
      <w:r w:rsidR="002C0245" w:rsidRPr="00264388">
        <w:rPr>
          <w:rFonts w:ascii="Goudy Old Style" w:hAnsi="Goudy Old Style"/>
          <w:sz w:val="26"/>
          <w:szCs w:val="26"/>
        </w:rPr>
        <w:t xml:space="preserve">Procedura negoziata, ai sensi dell’art. 1, comma 2, lett. b), della Legge 11 settembre 2020, n. 120 e </w:t>
      </w:r>
      <w:proofErr w:type="spellStart"/>
      <w:r w:rsidR="002C0245" w:rsidRPr="00264388">
        <w:rPr>
          <w:rFonts w:ascii="Goudy Old Style" w:hAnsi="Goudy Old Style"/>
          <w:i/>
          <w:iCs/>
          <w:sz w:val="26"/>
          <w:szCs w:val="26"/>
        </w:rPr>
        <w:t>s.m.i.</w:t>
      </w:r>
      <w:proofErr w:type="spellEnd"/>
      <w:r w:rsidR="002C0245" w:rsidRPr="00264388">
        <w:rPr>
          <w:rFonts w:ascii="Goudy Old Style" w:hAnsi="Goudy Old Style"/>
          <w:sz w:val="26"/>
          <w:szCs w:val="26"/>
        </w:rPr>
        <w:t xml:space="preserve">, </w:t>
      </w:r>
      <w:bookmarkStart w:id="2" w:name="_Hlk93850937"/>
      <w:r w:rsidR="002C0245" w:rsidRPr="00264388">
        <w:rPr>
          <w:rFonts w:ascii="Goudy Old Style" w:hAnsi="Goudy Old Style"/>
          <w:sz w:val="26"/>
          <w:szCs w:val="26"/>
        </w:rPr>
        <w:t>finalizzata al</w:t>
      </w:r>
      <w:r w:rsidR="002C0245" w:rsidRPr="00264388">
        <w:rPr>
          <w:rFonts w:ascii="Goudy Old Style" w:hAnsi="Goudy Old Style"/>
          <w:color w:val="000000" w:themeColor="text1"/>
          <w:sz w:val="26"/>
          <w:szCs w:val="26"/>
        </w:rPr>
        <w:t>la stipula</w:t>
      </w:r>
      <w:bookmarkEnd w:id="2"/>
      <w:r w:rsidR="002C0245" w:rsidRPr="00264388">
        <w:rPr>
          <w:rFonts w:ascii="Goudy Old Style" w:hAnsi="Goudy Old Style"/>
          <w:color w:val="000000" w:themeColor="text1"/>
          <w:sz w:val="26"/>
          <w:szCs w:val="26"/>
        </w:rPr>
        <w:t xml:space="preserve"> di un </w:t>
      </w:r>
      <w:bookmarkStart w:id="3" w:name="_Hlk94011652"/>
      <w:r w:rsidR="002C0245">
        <w:rPr>
          <w:rFonts w:ascii="Goudy Old Style" w:hAnsi="Goudy Old Style"/>
          <w:color w:val="000000" w:themeColor="text1"/>
          <w:sz w:val="26"/>
          <w:szCs w:val="26"/>
        </w:rPr>
        <w:t>“</w:t>
      </w:r>
      <w:bookmarkStart w:id="4" w:name="_Hlk94011678"/>
      <w:r w:rsidR="002C0245" w:rsidRPr="00C97240">
        <w:rPr>
          <w:rFonts w:ascii="Goudy Old Style" w:hAnsi="Goudy Old Style"/>
          <w:i/>
          <w:iCs/>
          <w:smallCaps/>
          <w:color w:val="000000" w:themeColor="text1"/>
          <w:sz w:val="26"/>
          <w:szCs w:val="26"/>
        </w:rPr>
        <w:t>accordo quadro per la</w:t>
      </w:r>
      <w:r w:rsidR="002C0245" w:rsidRPr="00264388">
        <w:rPr>
          <w:rFonts w:ascii="Goudy Old Style" w:hAnsi="Goudy Old Style"/>
          <w:color w:val="000000" w:themeColor="text1"/>
          <w:sz w:val="26"/>
          <w:szCs w:val="26"/>
        </w:rPr>
        <w:t xml:space="preserve"> </w:t>
      </w:r>
      <w:bookmarkStart w:id="5" w:name="_Hlk94011610"/>
      <w:r w:rsidR="002C0245" w:rsidRPr="00264388">
        <w:rPr>
          <w:rFonts w:ascii="Goudy Old Style" w:hAnsi="Goudy Old Style"/>
          <w:i/>
          <w:smallCaps/>
          <w:color w:val="000000" w:themeColor="text1"/>
          <w:sz w:val="26"/>
          <w:szCs w:val="26"/>
        </w:rPr>
        <w:t>fornitura ed installazione</w:t>
      </w:r>
      <w:r w:rsidR="002C0245">
        <w:rPr>
          <w:rFonts w:ascii="Goudy Old Style" w:hAnsi="Goudy Old Style"/>
          <w:i/>
          <w:smallCaps/>
          <w:color w:val="000000" w:themeColor="text1"/>
          <w:sz w:val="26"/>
          <w:szCs w:val="26"/>
        </w:rPr>
        <w:t xml:space="preserve">, sull’intero territorio della regione </w:t>
      </w:r>
      <w:proofErr w:type="spellStart"/>
      <w:r w:rsidR="002C0245">
        <w:rPr>
          <w:rFonts w:ascii="Goudy Old Style" w:hAnsi="Goudy Old Style"/>
          <w:i/>
          <w:smallCaps/>
          <w:color w:val="000000" w:themeColor="text1"/>
          <w:sz w:val="26"/>
          <w:szCs w:val="26"/>
        </w:rPr>
        <w:t>campania</w:t>
      </w:r>
      <w:proofErr w:type="spellEnd"/>
      <w:r w:rsidR="002C0245" w:rsidRPr="00264388">
        <w:rPr>
          <w:rFonts w:ascii="Goudy Old Style" w:hAnsi="Goudy Old Style"/>
          <w:i/>
          <w:smallCaps/>
          <w:color w:val="000000" w:themeColor="text1"/>
          <w:sz w:val="26"/>
          <w:szCs w:val="26"/>
        </w:rPr>
        <w:t xml:space="preserve">, di info-point, </w:t>
      </w:r>
      <w:proofErr w:type="spellStart"/>
      <w:r w:rsidR="002C0245" w:rsidRPr="00264388">
        <w:rPr>
          <w:rFonts w:ascii="Goudy Old Style" w:hAnsi="Goudy Old Style"/>
          <w:i/>
          <w:smallCaps/>
          <w:color w:val="000000" w:themeColor="text1"/>
          <w:sz w:val="26"/>
          <w:szCs w:val="26"/>
        </w:rPr>
        <w:t>pre</w:t>
      </w:r>
      <w:proofErr w:type="spellEnd"/>
      <w:r w:rsidR="002C0245" w:rsidRPr="00264388">
        <w:rPr>
          <w:rFonts w:ascii="Goudy Old Style" w:hAnsi="Goudy Old Style"/>
          <w:i/>
          <w:smallCaps/>
          <w:color w:val="000000" w:themeColor="text1"/>
          <w:sz w:val="26"/>
          <w:szCs w:val="26"/>
        </w:rPr>
        <w:t xml:space="preserve">-fabbricati ed amovibili, senza opere di </w:t>
      </w:r>
      <w:proofErr w:type="gramStart"/>
      <w:r w:rsidR="002C0245" w:rsidRPr="00264388">
        <w:rPr>
          <w:rFonts w:ascii="Goudy Old Style" w:hAnsi="Goudy Old Style"/>
          <w:i/>
          <w:smallCaps/>
          <w:color w:val="000000" w:themeColor="text1"/>
          <w:sz w:val="26"/>
          <w:szCs w:val="26"/>
        </w:rPr>
        <w:t>basamento</w:t>
      </w:r>
      <w:bookmarkEnd w:id="4"/>
      <w:r w:rsidR="002C0245" w:rsidRPr="00264388">
        <w:rPr>
          <w:rFonts w:ascii="Goudy Old Style" w:hAnsi="Goudy Old Style"/>
          <w:color w:val="000000" w:themeColor="text1"/>
          <w:sz w:val="26"/>
          <w:szCs w:val="26"/>
        </w:rPr>
        <w:t>”</w:t>
      </w:r>
      <w:bookmarkEnd w:id="3"/>
      <w:bookmarkEnd w:id="5"/>
      <w:r w:rsidR="002C0245" w:rsidRPr="00264388">
        <w:rPr>
          <w:rFonts w:ascii="Goudy Old Style" w:hAnsi="Goudy Old Style"/>
          <w:color w:val="000000" w:themeColor="text1"/>
          <w:sz w:val="26"/>
          <w:szCs w:val="26"/>
        </w:rPr>
        <w:t>-</w:t>
      </w:r>
      <w:proofErr w:type="gramEnd"/>
      <w:r w:rsidR="002C0245" w:rsidRPr="00264388">
        <w:rPr>
          <w:rFonts w:ascii="Goudy Old Style" w:hAnsi="Goudy Old Style"/>
          <w:color w:val="000000" w:themeColor="text1"/>
          <w:sz w:val="26"/>
          <w:szCs w:val="26"/>
        </w:rPr>
        <w:t xml:space="preserve"> </w:t>
      </w:r>
      <w:proofErr w:type="spellStart"/>
      <w:r w:rsidR="002C0245" w:rsidRPr="00264388">
        <w:rPr>
          <w:rFonts w:ascii="Goudy Old Style" w:hAnsi="Goudy Old Style"/>
          <w:i/>
          <w:smallCaps/>
          <w:color w:val="000000" w:themeColor="text1"/>
          <w:sz w:val="26"/>
          <w:szCs w:val="26"/>
        </w:rPr>
        <w:t>c.i.g.</w:t>
      </w:r>
      <w:proofErr w:type="spellEnd"/>
      <w:r w:rsidR="002C0245" w:rsidRPr="00264388">
        <w:rPr>
          <w:rFonts w:ascii="Goudy Old Style" w:hAnsi="Goudy Old Style"/>
          <w:i/>
          <w:smallCaps/>
          <w:color w:val="000000" w:themeColor="text1"/>
          <w:sz w:val="26"/>
          <w:szCs w:val="26"/>
        </w:rPr>
        <w:t xml:space="preserve"> </w:t>
      </w:r>
      <w:r w:rsidR="002C0245" w:rsidRPr="00264388">
        <w:rPr>
          <w:rFonts w:ascii="Goudy Old Style" w:hAnsi="Goudy Old Style"/>
          <w:bCs/>
          <w:i/>
          <w:iCs/>
          <w:smallCaps/>
          <w:color w:val="000000" w:themeColor="text1"/>
          <w:sz w:val="26"/>
          <w:szCs w:val="26"/>
        </w:rPr>
        <w:t>907723641D</w:t>
      </w:r>
      <w:r w:rsidR="0045048D">
        <w:rPr>
          <w:rFonts w:ascii="Goudy Old Style" w:hAnsi="Goudy Old Style"/>
          <w:i/>
          <w:iCs/>
          <w:smallCaps/>
          <w:sz w:val="26"/>
          <w:szCs w:val="26"/>
        </w:rPr>
        <w:t>.</w:t>
      </w:r>
    </w:p>
    <w:bookmarkEnd w:id="0"/>
    <w:bookmarkEnd w:id="1"/>
    <w:p w14:paraId="7DE9B0ED" w14:textId="5CCA1775" w:rsidR="00196D0F" w:rsidRPr="0066137A" w:rsidRDefault="00196D0F" w:rsidP="00D81953">
      <w:pPr>
        <w:pStyle w:val="Intestazione"/>
        <w:tabs>
          <w:tab w:val="clear" w:pos="9638"/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bCs/>
          <w:i/>
          <w:iCs/>
          <w:smallCaps/>
          <w:color w:val="000000"/>
        </w:rPr>
      </w:pPr>
    </w:p>
    <w:p w14:paraId="634E1932" w14:textId="77777777" w:rsidR="00DD7AB8" w:rsidRPr="0066137A" w:rsidRDefault="00DD7AB8" w:rsidP="00D81953">
      <w:pPr>
        <w:tabs>
          <w:tab w:val="right" w:pos="10490"/>
        </w:tabs>
        <w:autoSpaceDE w:val="0"/>
        <w:autoSpaceDN w:val="0"/>
        <w:adjustRightInd w:val="0"/>
        <w:spacing w:line="400" w:lineRule="atLeast"/>
        <w:ind w:left="142"/>
        <w:contextualSpacing/>
        <w:jc w:val="both"/>
        <w:rPr>
          <w:rFonts w:ascii="Goudy Old Style" w:hAnsi="Goudy Old Style" w:cs="Trebuchet MS"/>
          <w:bCs/>
          <w:iCs/>
          <w:color w:val="000000"/>
        </w:rPr>
      </w:pPr>
      <w:r w:rsidRPr="0066137A">
        <w:rPr>
          <w:rFonts w:ascii="Goudy Old Style" w:hAnsi="Goudy Old Style" w:cs="ArialMT"/>
          <w:bCs/>
        </w:rPr>
        <w:t xml:space="preserve">L’Agenzia regionale  CAMPANIA  TURISMO,  (di seguito solo </w:t>
      </w:r>
      <w:r w:rsidRPr="0066137A">
        <w:rPr>
          <w:rFonts w:ascii="Goudy Old Style" w:hAnsi="Goudy Old Style" w:cs="ArialMT"/>
          <w:bCs/>
          <w:i/>
        </w:rPr>
        <w:t>Agenzia</w:t>
      </w:r>
      <w:r w:rsidRPr="0066137A">
        <w:rPr>
          <w:rFonts w:ascii="Goudy Old Style" w:hAnsi="Goudy Old Style" w:cs="ArialMT"/>
          <w:bCs/>
        </w:rPr>
        <w:t xml:space="preserve">),  con  sede legale in Napoli, alla Via Santa Lucia n. 81 c/o Palazzo della Regione Campania - </w:t>
      </w:r>
      <w:r w:rsidRPr="0066137A">
        <w:rPr>
          <w:rFonts w:ascii="Goudy Old Style" w:hAnsi="Goudy Old Style" w:cs="Khmer UI"/>
        </w:rPr>
        <w:t>Codice Fiscale  95255690638</w:t>
      </w:r>
      <w:r w:rsidRPr="0066137A">
        <w:rPr>
          <w:rFonts w:ascii="Goudy Old Style" w:hAnsi="Goudy Old Style" w:cs="ArialMT"/>
          <w:bCs/>
        </w:rPr>
        <w:t xml:space="preserve"> -  in persona del Direttore Generale, legale rappresentante </w:t>
      </w:r>
      <w:r w:rsidRPr="0066137A">
        <w:rPr>
          <w:rFonts w:ascii="Goudy Old Style" w:hAnsi="Goudy Old Style"/>
          <w:bCs/>
          <w:i/>
        </w:rPr>
        <w:t>pro tempore</w:t>
      </w:r>
      <w:r w:rsidRPr="0066137A">
        <w:rPr>
          <w:rFonts w:ascii="Goudy Old Style" w:hAnsi="Goudy Old Style" w:cs="ArialMT"/>
          <w:bCs/>
        </w:rPr>
        <w:t xml:space="preserve">, avv. Luigi Raia -  </w:t>
      </w:r>
      <w:r w:rsidRPr="0066137A">
        <w:rPr>
          <w:rFonts w:ascii="Goudy Old Style" w:hAnsi="Goudy Old Style"/>
          <w:i/>
          <w:iCs/>
        </w:rPr>
        <w:t xml:space="preserve">giusta decreto del Presidente della Agenzia Campania n. 66 del giorno sette  aprile 2021 e successivo contratto di conferimento dell’incarico </w:t>
      </w:r>
      <w:proofErr w:type="gramStart"/>
      <w:r w:rsidRPr="0066137A">
        <w:rPr>
          <w:rFonts w:ascii="Goudy Old Style" w:hAnsi="Goudy Old Style"/>
          <w:i/>
          <w:iCs/>
        </w:rPr>
        <w:t>del  giorno</w:t>
      </w:r>
      <w:proofErr w:type="gramEnd"/>
      <w:r w:rsidRPr="0066137A">
        <w:rPr>
          <w:rFonts w:ascii="Goudy Old Style" w:hAnsi="Goudy Old Style"/>
          <w:i/>
          <w:iCs/>
        </w:rPr>
        <w:t xml:space="preserve">  tredici aprile 2021</w:t>
      </w:r>
      <w:r w:rsidRPr="0066137A">
        <w:rPr>
          <w:rFonts w:ascii="Goudy Old Style" w:hAnsi="Goudy Old Style" w:cs="ArialMT"/>
          <w:bCs/>
        </w:rPr>
        <w:t>,</w:t>
      </w:r>
      <w:r w:rsidRPr="0066137A">
        <w:rPr>
          <w:rFonts w:ascii="Goudy Old Style" w:hAnsi="Goudy Old Style"/>
          <w:iCs/>
        </w:rPr>
        <w:t xml:space="preserve"> domiciliato presso la sede legale dell'Agenzia </w:t>
      </w:r>
    </w:p>
    <w:p w14:paraId="46298E7F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e</w:t>
      </w:r>
    </w:p>
    <w:p w14:paraId="434C773A" w14:textId="77777777" w:rsidR="00196D0F" w:rsidRPr="0066137A" w:rsidRDefault="00196D0F" w:rsidP="004415D4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la Società ……………</w:t>
      </w:r>
      <w:proofErr w:type="gramStart"/>
      <w:r w:rsidRPr="0066137A">
        <w:rPr>
          <w:rFonts w:ascii="Goudy Old Style" w:hAnsi="Goudy Old Style"/>
          <w:sz w:val="24"/>
          <w:szCs w:val="24"/>
        </w:rPr>
        <w:t>…….</w:t>
      </w:r>
      <w:proofErr w:type="gramEnd"/>
      <w:r w:rsidRPr="0066137A">
        <w:rPr>
          <w:rFonts w:ascii="Goudy Old Style" w:hAnsi="Goudy Old Style"/>
          <w:sz w:val="24"/>
          <w:szCs w:val="24"/>
        </w:rPr>
        <w:t>.…………………………………………. (di seguito denominata Operatore), con sede legale in ………………</w:t>
      </w:r>
      <w:proofErr w:type="gramStart"/>
      <w:r w:rsidRPr="0066137A">
        <w:rPr>
          <w:rFonts w:ascii="Goudy Old Style" w:hAnsi="Goudy Old Style"/>
          <w:sz w:val="24"/>
          <w:szCs w:val="24"/>
        </w:rPr>
        <w:t>…….</w:t>
      </w:r>
      <w:proofErr w:type="gramEnd"/>
      <w:r w:rsidRPr="0066137A">
        <w:rPr>
          <w:rFonts w:ascii="Goudy Old Style" w:hAnsi="Goudy Old Style"/>
          <w:sz w:val="24"/>
          <w:szCs w:val="24"/>
        </w:rPr>
        <w:t>………………………….., via ………………………………………….……n. …..……. codice fiscale/P.IVA …………………………</w:t>
      </w:r>
      <w:proofErr w:type="gramStart"/>
      <w:r w:rsidRPr="0066137A">
        <w:rPr>
          <w:rFonts w:ascii="Goudy Old Style" w:hAnsi="Goudy Old Style"/>
          <w:sz w:val="24"/>
          <w:szCs w:val="24"/>
        </w:rPr>
        <w:t>…….</w:t>
      </w:r>
      <w:proofErr w:type="gramEnd"/>
      <w:r w:rsidRPr="0066137A">
        <w:rPr>
          <w:rFonts w:ascii="Goudy Old Style" w:hAnsi="Goudy Old Style"/>
          <w:sz w:val="24"/>
          <w:szCs w:val="24"/>
        </w:rPr>
        <w:t xml:space="preserve">………., </w:t>
      </w:r>
      <w:r w:rsidR="00DD7AB8" w:rsidRPr="0066137A">
        <w:rPr>
          <w:rFonts w:ascii="Goudy Old Style" w:hAnsi="Goudy Old Style" w:cs="ArialMT"/>
          <w:bCs/>
          <w:sz w:val="24"/>
          <w:szCs w:val="24"/>
        </w:rPr>
        <w:t xml:space="preserve">-  in persona del legale rappresentante </w:t>
      </w:r>
      <w:r w:rsidR="00DD7AB8" w:rsidRPr="0066137A">
        <w:rPr>
          <w:rFonts w:ascii="Goudy Old Style" w:hAnsi="Goudy Old Style"/>
          <w:bCs/>
          <w:i/>
          <w:sz w:val="24"/>
          <w:szCs w:val="24"/>
        </w:rPr>
        <w:t>pro tempore</w:t>
      </w:r>
      <w:r w:rsidR="00DD7AB8" w:rsidRPr="0066137A">
        <w:rPr>
          <w:rFonts w:ascii="Goudy Old Style" w:hAnsi="Goudy Old Style"/>
          <w:sz w:val="24"/>
          <w:szCs w:val="24"/>
        </w:rPr>
        <w:t xml:space="preserve"> …………………………….. ……………………………</w:t>
      </w:r>
      <w:proofErr w:type="gramStart"/>
      <w:r w:rsidR="00DD7AB8" w:rsidRPr="0066137A">
        <w:rPr>
          <w:rFonts w:ascii="Goudy Old Style" w:hAnsi="Goudy Old Style"/>
          <w:sz w:val="24"/>
          <w:szCs w:val="24"/>
        </w:rPr>
        <w:t>…....</w:t>
      </w:r>
      <w:proofErr w:type="gramEnd"/>
      <w:r w:rsidR="00DD7AB8" w:rsidRPr="0066137A">
        <w:rPr>
          <w:rFonts w:ascii="Goudy Old Style" w:hAnsi="Goudy Old Style"/>
          <w:sz w:val="24"/>
          <w:szCs w:val="24"/>
        </w:rPr>
        <w:t xml:space="preserve">, </w:t>
      </w:r>
      <w:r w:rsidR="00DD7AB8" w:rsidRPr="0066137A">
        <w:rPr>
          <w:rFonts w:ascii="Goudy Old Style" w:hAnsi="Goudy Old Style"/>
          <w:bCs/>
          <w:iCs/>
          <w:sz w:val="24"/>
          <w:szCs w:val="24"/>
        </w:rPr>
        <w:t>………………………..</w:t>
      </w:r>
      <w:r w:rsidR="00DD7AB8" w:rsidRPr="0066137A">
        <w:rPr>
          <w:rFonts w:ascii="Goudy Old Style" w:hAnsi="Goudy Old Style"/>
          <w:sz w:val="24"/>
          <w:szCs w:val="24"/>
        </w:rPr>
        <w:t xml:space="preserve">, nato  a ……….  il ………………. -  Codice </w:t>
      </w:r>
      <w:proofErr w:type="gramStart"/>
      <w:r w:rsidR="00DD7AB8" w:rsidRPr="0066137A">
        <w:rPr>
          <w:rFonts w:ascii="Goudy Old Style" w:hAnsi="Goudy Old Style"/>
          <w:sz w:val="24"/>
          <w:szCs w:val="24"/>
        </w:rPr>
        <w:t>Fiscale  …</w:t>
      </w:r>
      <w:proofErr w:type="gramEnd"/>
      <w:r w:rsidR="00DD7AB8" w:rsidRPr="0066137A">
        <w:rPr>
          <w:rFonts w:ascii="Goudy Old Style" w:hAnsi="Goudy Old Style"/>
          <w:sz w:val="24"/>
          <w:szCs w:val="24"/>
        </w:rPr>
        <w:t xml:space="preserve">…………………….., domiciliato presso la sede legale della società, </w:t>
      </w:r>
    </w:p>
    <w:p w14:paraId="6786C4C9" w14:textId="77777777" w:rsidR="00196D0F" w:rsidRPr="0066137A" w:rsidRDefault="0066137A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rPr>
          <w:rFonts w:ascii="Goudy Old Style" w:hAnsi="Goudy Old Style"/>
          <w:b/>
          <w:i/>
          <w:sz w:val="24"/>
          <w:szCs w:val="24"/>
        </w:rPr>
      </w:pPr>
      <w:r w:rsidRPr="0066137A">
        <w:rPr>
          <w:rFonts w:ascii="Goudy Old Style" w:hAnsi="Goudy Old Style"/>
          <w:b/>
          <w:i/>
          <w:sz w:val="24"/>
          <w:szCs w:val="24"/>
        </w:rPr>
        <w:t>p</w:t>
      </w:r>
      <w:r w:rsidR="00DD7AB8" w:rsidRPr="0066137A">
        <w:rPr>
          <w:rFonts w:ascii="Goudy Old Style" w:hAnsi="Goudy Old Style"/>
          <w:b/>
          <w:i/>
          <w:sz w:val="24"/>
          <w:szCs w:val="24"/>
        </w:rPr>
        <w:t>remesso che:</w:t>
      </w:r>
    </w:p>
    <w:p w14:paraId="38382F42" w14:textId="77777777"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- i</w:t>
      </w:r>
      <w:r w:rsidR="00B6238B" w:rsidRPr="0066137A">
        <w:rPr>
          <w:rFonts w:ascii="Goudy Old Style" w:hAnsi="Goudy Old Style"/>
          <w:sz w:val="24"/>
          <w:szCs w:val="24"/>
        </w:rPr>
        <w:t>l</w:t>
      </w:r>
      <w:r w:rsidR="00196D0F" w:rsidRPr="0066137A">
        <w:rPr>
          <w:rFonts w:ascii="Goudy Old Style" w:hAnsi="Goudy Old Style"/>
          <w:sz w:val="24"/>
          <w:szCs w:val="24"/>
        </w:rPr>
        <w:t xml:space="preserve"> presente documento deve essere debitamente sottoscritto dal titolare o rappresentante legale del soggetto concorrente</w:t>
      </w:r>
      <w:r w:rsidR="0066137A" w:rsidRPr="0066137A">
        <w:rPr>
          <w:rFonts w:ascii="Goudy Old Style" w:hAnsi="Goudy Old Style"/>
          <w:sz w:val="24"/>
          <w:szCs w:val="24"/>
        </w:rPr>
        <w:t>,</w:t>
      </w:r>
      <w:r w:rsidR="00196D0F" w:rsidRPr="0066137A">
        <w:rPr>
          <w:rFonts w:ascii="Goudy Old Style" w:hAnsi="Goudy Old Style"/>
          <w:sz w:val="24"/>
          <w:szCs w:val="24"/>
        </w:rPr>
        <w:t xml:space="preserve"> partecipante alle procedure di gara indette </w:t>
      </w:r>
      <w:r w:rsidR="0041507A" w:rsidRPr="0066137A">
        <w:rPr>
          <w:rFonts w:ascii="Goudy Old Style" w:hAnsi="Goudy Old Style"/>
          <w:sz w:val="24"/>
          <w:szCs w:val="24"/>
        </w:rPr>
        <w:t>dall’Agenzia,</w:t>
      </w:r>
      <w:r w:rsidR="00196D0F" w:rsidRPr="0066137A">
        <w:rPr>
          <w:rFonts w:ascii="Goudy Old Style" w:hAnsi="Goudy Old Style"/>
          <w:sz w:val="24"/>
          <w:szCs w:val="24"/>
        </w:rPr>
        <w:t xml:space="preserve"> ovvero </w:t>
      </w:r>
      <w:r w:rsidR="0066137A" w:rsidRPr="0066137A">
        <w:rPr>
          <w:rFonts w:ascii="Goudy Old Style" w:hAnsi="Goudy Old Style"/>
          <w:sz w:val="24"/>
          <w:szCs w:val="24"/>
        </w:rPr>
        <w:t>dall'</w:t>
      </w:r>
      <w:r w:rsidR="00196D0F" w:rsidRPr="0066137A">
        <w:rPr>
          <w:rFonts w:ascii="Goudy Old Style" w:hAnsi="Goudy Old Style"/>
          <w:sz w:val="24"/>
          <w:szCs w:val="24"/>
        </w:rPr>
        <w:t>affidatario di lavori, servizi o forniture di beni nei confronti del</w:t>
      </w:r>
      <w:r w:rsidR="0041507A" w:rsidRPr="0066137A">
        <w:rPr>
          <w:rFonts w:ascii="Goudy Old Style" w:hAnsi="Goudy Old Style"/>
          <w:sz w:val="24"/>
          <w:szCs w:val="24"/>
        </w:rPr>
        <w:t>l’Agenzia</w:t>
      </w:r>
      <w:r w:rsidRPr="0066137A">
        <w:rPr>
          <w:rFonts w:ascii="Goudy Old Style" w:hAnsi="Goudy Old Style"/>
          <w:sz w:val="24"/>
          <w:szCs w:val="24"/>
        </w:rPr>
        <w:t>;</w:t>
      </w:r>
    </w:p>
    <w:p w14:paraId="5E79C174" w14:textId="77777777"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- i</w:t>
      </w:r>
      <w:r w:rsidR="00196D0F" w:rsidRPr="0066137A">
        <w:rPr>
          <w:rFonts w:ascii="Goudy Old Style" w:hAnsi="Goudy Old Style"/>
          <w:sz w:val="24"/>
          <w:szCs w:val="24"/>
        </w:rPr>
        <w:t>l presente documento, una volta sottoscritto, costituisce parte integrante di qualsiasi contratto</w:t>
      </w:r>
      <w:r w:rsidR="00980485" w:rsidRPr="0066137A">
        <w:rPr>
          <w:rFonts w:ascii="Goudy Old Style" w:hAnsi="Goudy Old Style"/>
          <w:sz w:val="24"/>
          <w:szCs w:val="24"/>
        </w:rPr>
        <w:t xml:space="preserve"> o convenzione</w:t>
      </w:r>
      <w:r w:rsidR="00B6238B" w:rsidRPr="0066137A">
        <w:rPr>
          <w:rFonts w:ascii="Goudy Old Style" w:hAnsi="Goudy Old Style"/>
          <w:sz w:val="24"/>
          <w:szCs w:val="24"/>
        </w:rPr>
        <w:t xml:space="preserve"> stipulata con l’Agenzia;</w:t>
      </w:r>
    </w:p>
    <w:p w14:paraId="7FFF6E1B" w14:textId="77777777"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- l</w:t>
      </w:r>
      <w:r w:rsidR="00196D0F" w:rsidRPr="0066137A">
        <w:rPr>
          <w:rFonts w:ascii="Goudy Old Style" w:hAnsi="Goudy Old Style"/>
          <w:sz w:val="24"/>
          <w:szCs w:val="24"/>
        </w:rPr>
        <w:t>a mancata sottoscrizione del presente documento, per accettazione totale di quanto in esso contenuto, comporterà l'automatica esclusione da qualsiasi procedura di gara e</w:t>
      </w:r>
      <w:r w:rsidRPr="0066137A">
        <w:rPr>
          <w:rFonts w:ascii="Goudy Old Style" w:hAnsi="Goudy Old Style"/>
          <w:sz w:val="24"/>
          <w:szCs w:val="24"/>
        </w:rPr>
        <w:t>/o di affidamento di incarichi;</w:t>
      </w:r>
    </w:p>
    <w:p w14:paraId="1DD85E1E" w14:textId="77777777"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- </w:t>
      </w:r>
      <w:proofErr w:type="gramStart"/>
      <w:r w:rsidRPr="0066137A">
        <w:rPr>
          <w:rFonts w:ascii="Goudy Old Style" w:hAnsi="Goudy Old Style"/>
          <w:sz w:val="24"/>
          <w:szCs w:val="24"/>
        </w:rPr>
        <w:t xml:space="preserve">il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>personale</w:t>
      </w:r>
      <w:proofErr w:type="gramEnd"/>
      <w:r w:rsidR="00196D0F" w:rsidRPr="0066137A">
        <w:rPr>
          <w:rFonts w:ascii="Goudy Old Style" w:hAnsi="Goudy Old Style"/>
          <w:sz w:val="24"/>
          <w:szCs w:val="24"/>
        </w:rPr>
        <w:t xml:space="preserve">, i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 xml:space="preserve">collaboratori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 xml:space="preserve">ed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 xml:space="preserve">i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 xml:space="preserve">consulenti </w:t>
      </w:r>
      <w:r w:rsidR="00980485" w:rsidRPr="0066137A">
        <w:rPr>
          <w:rFonts w:ascii="Goudy Old Style" w:hAnsi="Goudy Old Style"/>
          <w:sz w:val="24"/>
          <w:szCs w:val="24"/>
        </w:rPr>
        <w:t>dell’Agenzia,</w:t>
      </w:r>
      <w:r w:rsidR="00196D0F" w:rsidRPr="0066137A">
        <w:rPr>
          <w:rFonts w:ascii="Goudy Old Style" w:hAnsi="Goudy Old Style"/>
          <w:sz w:val="24"/>
          <w:szCs w:val="24"/>
        </w:rPr>
        <w:t xml:space="preserve"> impiegati ad ogni livello nell'espletamento di qualsiasi procedura di gara e nel controllo dell'esecuzione del relativo contratto assegnato, sono consapevoli dei contenuti del presente patto d'Integrità, il cui spirito </w:t>
      </w:r>
      <w:r w:rsidR="00196D0F" w:rsidRPr="0066137A">
        <w:rPr>
          <w:rFonts w:ascii="Goudy Old Style" w:hAnsi="Goudy Old Style"/>
          <w:sz w:val="24"/>
          <w:szCs w:val="24"/>
        </w:rPr>
        <w:lastRenderedPageBreak/>
        <w:t>condividono pienamente, nonché delle sanzioni previste a loro carico in caso di man</w:t>
      </w:r>
      <w:r w:rsidR="00B6238B" w:rsidRPr="0066137A">
        <w:rPr>
          <w:rFonts w:ascii="Goudy Old Style" w:hAnsi="Goudy Old Style"/>
          <w:sz w:val="24"/>
          <w:szCs w:val="24"/>
        </w:rPr>
        <w:t>cato rispetto del Patto stesso,</w:t>
      </w:r>
    </w:p>
    <w:p w14:paraId="109F69B0" w14:textId="77777777" w:rsidR="00DD7AB8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rPr>
          <w:rFonts w:ascii="Goudy Old Style" w:hAnsi="Goudy Old Style"/>
          <w:b/>
          <w:i/>
          <w:sz w:val="24"/>
          <w:szCs w:val="24"/>
        </w:rPr>
      </w:pPr>
      <w:r w:rsidRPr="0066137A">
        <w:rPr>
          <w:rFonts w:ascii="Goudy Old Style" w:hAnsi="Goudy Old Style"/>
          <w:b/>
          <w:i/>
          <w:sz w:val="24"/>
          <w:szCs w:val="24"/>
        </w:rPr>
        <w:t>Visti:</w:t>
      </w:r>
    </w:p>
    <w:p w14:paraId="4EA62EAC" w14:textId="77777777" w:rsidR="00DD7AB8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- la legge 6 novembre 2012 n. 190, art. 1, comma 17 recante “Disposizioni per la prevenzione e la repressione della corruzione e dell'illegalità nella pubblica amministrazione”; </w:t>
      </w:r>
    </w:p>
    <w:p w14:paraId="58595CFE" w14:textId="77777777" w:rsidR="00DD7AB8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- il Piano Nazionale Anticorruzione (P.N.A.) emanato dall’Autorità Nazionale Anti Corruzione (ANAC) e per la valutazione e la trasparenza delle amministrazioni pubbliche approvato con delibera n. 72/2013, contenente “Disposizioni per la prevenzione e la repressione della corruzione e dell’illegalità nella pubblica amministrazione”; </w:t>
      </w:r>
    </w:p>
    <w:p w14:paraId="77515450" w14:textId="77777777" w:rsidR="00DD7AB8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- il Piano Triennale per la Prevenzione della Corruzione e Trasparenza (P.T.P.C.T) 2021-2023, approvato co</w:t>
      </w:r>
      <w:r w:rsidR="00B6238B" w:rsidRPr="0066137A">
        <w:rPr>
          <w:rFonts w:ascii="Goudy Old Style" w:hAnsi="Goudy Old Style"/>
          <w:sz w:val="24"/>
          <w:szCs w:val="24"/>
        </w:rPr>
        <w:t>n DDG n. 20 del 29 Gennaio 202,</w:t>
      </w:r>
    </w:p>
    <w:p w14:paraId="061C6B51" w14:textId="77777777" w:rsidR="00DD7AB8" w:rsidRPr="0066137A" w:rsidRDefault="00B6238B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b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SI </w:t>
      </w:r>
      <w:r w:rsidR="00DD7AB8" w:rsidRPr="0066137A">
        <w:rPr>
          <w:rFonts w:ascii="Goudy Old Style" w:hAnsi="Goudy Old Style"/>
          <w:sz w:val="24"/>
          <w:szCs w:val="24"/>
        </w:rPr>
        <w:t>CONV</w:t>
      </w:r>
      <w:r w:rsidRPr="0066137A">
        <w:rPr>
          <w:rFonts w:ascii="Goudy Old Style" w:hAnsi="Goudy Old Style"/>
          <w:sz w:val="24"/>
          <w:szCs w:val="24"/>
        </w:rPr>
        <w:t>I</w:t>
      </w:r>
      <w:r w:rsidR="00DD7AB8" w:rsidRPr="0066137A">
        <w:rPr>
          <w:rFonts w:ascii="Goudy Old Style" w:hAnsi="Goudy Old Style"/>
          <w:sz w:val="24"/>
          <w:szCs w:val="24"/>
        </w:rPr>
        <w:t>EN</w:t>
      </w:r>
      <w:r w:rsidRPr="0066137A">
        <w:rPr>
          <w:rFonts w:ascii="Goudy Old Style" w:hAnsi="Goudy Old Style"/>
          <w:sz w:val="24"/>
          <w:szCs w:val="24"/>
        </w:rPr>
        <w:t>E QUANTO SEGUE:</w:t>
      </w:r>
    </w:p>
    <w:p w14:paraId="0B4DA56C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66137A">
        <w:rPr>
          <w:rFonts w:ascii="Goudy Old Style" w:hAnsi="Goudy Old Style"/>
          <w:b/>
          <w:smallCaps/>
          <w:sz w:val="24"/>
          <w:szCs w:val="24"/>
        </w:rPr>
        <w:t>Art</w:t>
      </w:r>
      <w:r w:rsidR="00DD7AB8" w:rsidRPr="0066137A">
        <w:rPr>
          <w:rFonts w:ascii="Goudy Old Style" w:hAnsi="Goudy Old Style"/>
          <w:b/>
          <w:smallCaps/>
          <w:sz w:val="24"/>
          <w:szCs w:val="24"/>
        </w:rPr>
        <w:t xml:space="preserve">icolo 1 - </w:t>
      </w:r>
      <w:r w:rsidRPr="0066137A">
        <w:rPr>
          <w:rFonts w:ascii="Goudy Old Style" w:hAnsi="Goudy Old Style"/>
          <w:b/>
          <w:smallCaps/>
          <w:sz w:val="24"/>
          <w:szCs w:val="24"/>
        </w:rPr>
        <w:t>Ambito di applicazione</w:t>
      </w:r>
    </w:p>
    <w:p w14:paraId="3CCFCD0B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II </w:t>
      </w:r>
      <w:proofErr w:type="gramStart"/>
      <w:r w:rsidRPr="0066137A">
        <w:rPr>
          <w:rFonts w:ascii="Goudy Old Style" w:hAnsi="Goudy Old Style"/>
          <w:sz w:val="24"/>
          <w:szCs w:val="24"/>
        </w:rPr>
        <w:t>patto</w:t>
      </w:r>
      <w:r w:rsidR="00D81953">
        <w:rPr>
          <w:rFonts w:ascii="Goudy Old Style" w:hAnsi="Goudy Old Style"/>
          <w:sz w:val="24"/>
          <w:szCs w:val="24"/>
        </w:rPr>
        <w:t xml:space="preserve">  </w:t>
      </w:r>
      <w:r w:rsidRPr="0066137A">
        <w:rPr>
          <w:rFonts w:ascii="Goudy Old Style" w:hAnsi="Goudy Old Style"/>
          <w:sz w:val="24"/>
          <w:szCs w:val="24"/>
        </w:rPr>
        <w:t>di</w:t>
      </w:r>
      <w:proofErr w:type="gramEnd"/>
      <w:r w:rsidRPr="0066137A">
        <w:rPr>
          <w:rFonts w:ascii="Goudy Old Style" w:hAnsi="Goudy Old Style"/>
          <w:sz w:val="24"/>
          <w:szCs w:val="24"/>
        </w:rPr>
        <w:t xml:space="preserve"> Integrità degli appalti, da considerarsi allegato alla documentazione di gara nell'ambito di qualsiasi procedura di affidamento e gestione degli appalti di forniture, servizi e lavori esperita dall’Agenzia, regola i comportamenti degli operatori economici.</w:t>
      </w:r>
    </w:p>
    <w:p w14:paraId="0AF9EA4D" w14:textId="77777777" w:rsidR="00196D0F" w:rsidRPr="0066137A" w:rsidRDefault="00196D0F" w:rsidP="00D81953">
      <w:pPr>
        <w:tabs>
          <w:tab w:val="left" w:pos="284"/>
          <w:tab w:val="right" w:pos="10490"/>
        </w:tabs>
        <w:autoSpaceDE w:val="0"/>
        <w:autoSpaceDN w:val="0"/>
        <w:adjustRightInd w:val="0"/>
        <w:spacing w:line="400" w:lineRule="atLeast"/>
        <w:ind w:left="142"/>
        <w:contextualSpacing/>
        <w:jc w:val="both"/>
        <w:rPr>
          <w:rFonts w:ascii="Goudy Old Style" w:hAnsi="Goudy Old Style"/>
        </w:rPr>
      </w:pPr>
      <w:r w:rsidRPr="0066137A">
        <w:rPr>
          <w:rFonts w:ascii="Goudy Old Style" w:hAnsi="Goudy Old Style"/>
        </w:rPr>
        <w:t>Esso stabilisce la reciproca e formale obbligazi</w:t>
      </w:r>
      <w:r w:rsidR="00980485" w:rsidRPr="0066137A">
        <w:rPr>
          <w:rFonts w:ascii="Goudy Old Style" w:hAnsi="Goudy Old Style"/>
        </w:rPr>
        <w:t>one tra l’</w:t>
      </w:r>
      <w:r w:rsidRPr="0066137A">
        <w:rPr>
          <w:rFonts w:ascii="Goudy Old Style" w:hAnsi="Goudy Old Style"/>
        </w:rPr>
        <w:t xml:space="preserve">Agenzia e gli operatori economici di improntare i propri comportamenti ai principi di lealtà, trasparenza </w:t>
      </w:r>
      <w:proofErr w:type="gramStart"/>
      <w:r w:rsidRPr="0066137A">
        <w:rPr>
          <w:rFonts w:ascii="Goudy Old Style" w:hAnsi="Goudy Old Style"/>
        </w:rPr>
        <w:t>e</w:t>
      </w:r>
      <w:r w:rsidR="00D81953">
        <w:rPr>
          <w:rFonts w:ascii="Goudy Old Style" w:hAnsi="Goudy Old Style"/>
        </w:rPr>
        <w:t xml:space="preserve">  </w:t>
      </w:r>
      <w:r w:rsidRPr="0066137A">
        <w:rPr>
          <w:rFonts w:ascii="Goudy Old Style" w:hAnsi="Goudy Old Style"/>
        </w:rPr>
        <w:t>correttezza</w:t>
      </w:r>
      <w:proofErr w:type="gramEnd"/>
      <w:r w:rsidRPr="0066137A">
        <w:rPr>
          <w:rFonts w:ascii="Goudy Old Style" w:hAnsi="Goudy Old Style"/>
        </w:rPr>
        <w:t xml:space="preserve">, nonché </w:t>
      </w:r>
      <w:r w:rsidR="00D81953">
        <w:rPr>
          <w:rFonts w:ascii="Goudy Old Style" w:hAnsi="Goudy Old Style"/>
        </w:rPr>
        <w:t xml:space="preserve"> </w:t>
      </w:r>
      <w:r w:rsidRPr="0066137A">
        <w:rPr>
          <w:rFonts w:ascii="Goudy Old Style" w:hAnsi="Goudy Old Style"/>
        </w:rPr>
        <w:t>l'espresso impegno anticorruzione di non offrire, accettare o richiedere somme di denaro o qualsiasi altra ricompensa, vantaggio o beneficio.</w:t>
      </w:r>
    </w:p>
    <w:p w14:paraId="309E5481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Il Patto di integrità costituisce parte integrante dei contratti stipulati dal</w:t>
      </w:r>
      <w:r w:rsidR="0041507A" w:rsidRPr="0066137A">
        <w:rPr>
          <w:rFonts w:ascii="Goudy Old Style" w:hAnsi="Goudy Old Style"/>
          <w:sz w:val="24"/>
          <w:szCs w:val="24"/>
        </w:rPr>
        <w:t>l’Agenzia.</w:t>
      </w:r>
    </w:p>
    <w:p w14:paraId="451CAC1C" w14:textId="3A8DDE8B" w:rsidR="00654B49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Una copia del presente documento, debitamente sottoscritta per espressa accettazione dal titolare o legale rappresentante dell’Operatore, deve essere consegnata unitamente alla documentazione amministrativa richiesta ai fini della partecipazione alla procedura di affidamento.</w:t>
      </w:r>
    </w:p>
    <w:p w14:paraId="78038071" w14:textId="77777777"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66137A">
        <w:rPr>
          <w:rFonts w:ascii="Goudy Old Style" w:hAnsi="Goudy Old Style"/>
          <w:b/>
          <w:smallCaps/>
          <w:sz w:val="24"/>
          <w:szCs w:val="24"/>
        </w:rPr>
        <w:t xml:space="preserve">Articolo 2 - </w:t>
      </w:r>
      <w:proofErr w:type="gramStart"/>
      <w:r w:rsidR="00196D0F" w:rsidRPr="0066137A">
        <w:rPr>
          <w:rFonts w:ascii="Goudy Old Style" w:hAnsi="Goudy Old Style"/>
          <w:b/>
          <w:smallCaps/>
          <w:sz w:val="24"/>
          <w:szCs w:val="24"/>
        </w:rPr>
        <w:t>Obblighi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 degli</w:t>
      </w:r>
      <w:proofErr w:type="gramEnd"/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>operatori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 economici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 nei 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confronti </w:t>
      </w:r>
      <w:r w:rsidR="00D81953">
        <w:rPr>
          <w:rFonts w:ascii="Goudy Old Style" w:hAnsi="Goudy Old Style"/>
          <w:b/>
          <w:smallCaps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>dell’Agenzia</w:t>
      </w:r>
    </w:p>
    <w:p w14:paraId="396359D3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Con l’accettazione del presente documento l’Operatore:</w:t>
      </w:r>
    </w:p>
    <w:p w14:paraId="3379C759" w14:textId="77777777"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si obbliga a non ricorrere ad alcuna mediazione o altra opera di terzi finalizzata all’aggiudicazione e/o gestione del contratto;</w:t>
      </w:r>
    </w:p>
    <w:p w14:paraId="61E1770C" w14:textId="77777777"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dichiara di non aver influenzato il procedimento amministrativo diretto a stabilire il contenuto del bando o di altro atto equipollente al fine di condizionare le modalità di scelta del contraente da parte </w:t>
      </w:r>
      <w:r w:rsidR="00980485" w:rsidRPr="0066137A">
        <w:rPr>
          <w:rFonts w:ascii="Goudy Old Style" w:hAnsi="Goudy Old Style"/>
          <w:sz w:val="24"/>
          <w:szCs w:val="24"/>
        </w:rPr>
        <w:t>dell’Agenzia</w:t>
      </w:r>
      <w:r w:rsidRPr="0066137A">
        <w:rPr>
          <w:rFonts w:ascii="Goudy Old Style" w:hAnsi="Goudy Old Style"/>
          <w:sz w:val="24"/>
          <w:szCs w:val="24"/>
        </w:rPr>
        <w:t>;</w:t>
      </w:r>
    </w:p>
    <w:p w14:paraId="21A0FFC5" w14:textId="77777777"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lastRenderedPageBreak/>
        <w:t>dichiara, con riferimento alla specifica procedura di affidamento, di non aver</w:t>
      </w:r>
      <w:r w:rsidR="00470120" w:rsidRPr="0066137A">
        <w:rPr>
          <w:rFonts w:ascii="Goudy Old Style" w:hAnsi="Goudy Old Style"/>
          <w:sz w:val="24"/>
          <w:szCs w:val="24"/>
        </w:rPr>
        <w:t>e</w:t>
      </w:r>
      <w:r w:rsidRPr="0066137A">
        <w:rPr>
          <w:rFonts w:ascii="Goudy Old Style" w:hAnsi="Goudy Old Style"/>
          <w:sz w:val="24"/>
          <w:szCs w:val="24"/>
        </w:rPr>
        <w:t xml:space="preserve"> in corso né di aver praticato intese e/o pratiche restrittive della concorrenza e del mercato vietate ai sensi della normativa vigente, ivi incluse gli artt. 101 e seguenti del Trattato sul Funzionamento dell’Unione Europea (T.F.U.E.) e gli artt. 2 e seguenti della Legge n. 287/1990, e che l’offerta è stata predisposta nel pieno rispetto della predetta normativa;</w:t>
      </w:r>
    </w:p>
    <w:p w14:paraId="3880FE6F" w14:textId="77777777"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dichiara che non si è accordato e non si accorderà con altri partecipanti alla procedura per limitare con mezzi illeciti la concorrenza;</w:t>
      </w:r>
    </w:p>
    <w:p w14:paraId="47ADC84F" w14:textId="77777777"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si impegna a segnalare al</w:t>
      </w:r>
      <w:r w:rsidR="00980485" w:rsidRPr="0066137A">
        <w:rPr>
          <w:rFonts w:ascii="Goudy Old Style" w:hAnsi="Goudy Old Style"/>
          <w:sz w:val="24"/>
          <w:szCs w:val="24"/>
        </w:rPr>
        <w:t>l’Agenzia</w:t>
      </w:r>
      <w:r w:rsidRPr="0066137A">
        <w:rPr>
          <w:rFonts w:ascii="Goudy Old Style" w:hAnsi="Goudy Old Style"/>
          <w:sz w:val="24"/>
          <w:szCs w:val="24"/>
        </w:rPr>
        <w:t xml:space="preserve"> qualsiasi illecito tentativo da parte di terzi di turbare o distorcere le fasi di svolgimento della procedura di affidamento e/o l’esecuzione del contratto;</w:t>
      </w:r>
    </w:p>
    <w:p w14:paraId="70EA4C53" w14:textId="77777777"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si impegna a segnalare al</w:t>
      </w:r>
      <w:r w:rsidR="00980485" w:rsidRPr="0066137A">
        <w:rPr>
          <w:rFonts w:ascii="Goudy Old Style" w:hAnsi="Goudy Old Style"/>
          <w:sz w:val="24"/>
          <w:szCs w:val="24"/>
        </w:rPr>
        <w:t>l’Agenzia</w:t>
      </w:r>
      <w:r w:rsidRPr="0066137A">
        <w:rPr>
          <w:rFonts w:ascii="Goudy Old Style" w:hAnsi="Goudy Old Style"/>
          <w:sz w:val="24"/>
          <w:szCs w:val="24"/>
        </w:rPr>
        <w:t xml:space="preserve"> qualsiasi illecita richiesta o pretesa da parte di dipendenti del</w:t>
      </w:r>
      <w:r w:rsidR="00980485" w:rsidRPr="0066137A">
        <w:rPr>
          <w:rFonts w:ascii="Goudy Old Style" w:hAnsi="Goudy Old Style"/>
          <w:sz w:val="24"/>
          <w:szCs w:val="24"/>
        </w:rPr>
        <w:t>l’Agenzia</w:t>
      </w:r>
      <w:r w:rsidRPr="0066137A">
        <w:rPr>
          <w:rFonts w:ascii="Goudy Old Style" w:hAnsi="Goudy Old Style"/>
          <w:sz w:val="24"/>
          <w:szCs w:val="24"/>
        </w:rPr>
        <w:t xml:space="preserve"> stessa o di chiunque possa influenzare le decisioni relative alla procedura di affidamento o alla esecuzione del contratto.;</w:t>
      </w:r>
    </w:p>
    <w:p w14:paraId="677EECE2" w14:textId="77777777"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si impegna, qualora i fatti di cui ai precedenti punti f) e g) costituiscano reato, a sporgere denuncia alla Autorità Giudiziaria o alla Polizia Giudiziaria;</w:t>
      </w:r>
    </w:p>
    <w:p w14:paraId="0B528720" w14:textId="77777777" w:rsidR="00667E54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si impegna al rigoroso rispetto delle disposizioni vigenti in materia di obblighi sociali e di sicurezza del lavoro, pena la risoluzione del contratto, la revoca dell’autorizzazione o della concessione o la decadenza dal beneficio;</w:t>
      </w:r>
    </w:p>
    <w:p w14:paraId="7816951D" w14:textId="77777777" w:rsidR="00196D0F" w:rsidRPr="0066137A" w:rsidRDefault="00196D0F" w:rsidP="00D81953">
      <w:pPr>
        <w:pStyle w:val="Nessunaspaziatura"/>
        <w:numPr>
          <w:ilvl w:val="0"/>
          <w:numId w:val="29"/>
        </w:numPr>
        <w:tabs>
          <w:tab w:val="right" w:pos="-127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dichiara di essere consapevole che gli obblighi di condotta del Codice di Comportamento nazionale (D.P.R. 16.04.2013 n. 62), si estendono, per quanto compatibili, anche al personale delle società/imprese che, a qualsiasi titolo, collaborano con </w:t>
      </w:r>
      <w:r w:rsidR="0041507A" w:rsidRPr="0066137A">
        <w:rPr>
          <w:rFonts w:ascii="Goudy Old Style" w:hAnsi="Goudy Old Style"/>
          <w:sz w:val="24"/>
          <w:szCs w:val="24"/>
        </w:rPr>
        <w:t>l’Agenzia.</w:t>
      </w:r>
    </w:p>
    <w:p w14:paraId="1563661C" w14:textId="63122FFD" w:rsidR="00654B49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Nelle fasi successive all’aggiudicazione, gli obblighi si intendono riferiti all’aggiudicatario il quale avrà l’onere di pretenderne il rispetto anche di propri subcontraenti. A tal fine, la clausola che prevede il rispetto degli obblighi di cui al presente Patto, sarà inserita nei contratti stipulati dall’Operatore con i propri subcontraenti.</w:t>
      </w:r>
    </w:p>
    <w:p w14:paraId="2150FB4B" w14:textId="77777777"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66137A">
        <w:rPr>
          <w:rFonts w:ascii="Goudy Old Style" w:hAnsi="Goudy Old Style"/>
          <w:b/>
          <w:smallCaps/>
          <w:sz w:val="24"/>
          <w:szCs w:val="24"/>
        </w:rPr>
        <w:t xml:space="preserve">Articolo 3 - 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Obblighi </w:t>
      </w:r>
      <w:r w:rsidR="00470120" w:rsidRPr="0066137A">
        <w:rPr>
          <w:rFonts w:ascii="Goudy Old Style" w:hAnsi="Goudy Old Style"/>
          <w:b/>
          <w:smallCaps/>
          <w:sz w:val="24"/>
          <w:szCs w:val="24"/>
        </w:rPr>
        <w:t>dell’Agenzia</w:t>
      </w:r>
    </w:p>
    <w:p w14:paraId="3AC52BC9" w14:textId="72A4A3E1" w:rsidR="00196D0F" w:rsidRDefault="0041507A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L’Agenzia</w:t>
      </w:r>
      <w:r w:rsidR="00196D0F" w:rsidRPr="0066137A">
        <w:rPr>
          <w:rFonts w:ascii="Goudy Old Style" w:hAnsi="Goudy Old Style"/>
          <w:sz w:val="24"/>
          <w:szCs w:val="24"/>
        </w:rPr>
        <w:t xml:space="preserve"> si obbliga a rispettare i principi di lealtà, trasparenza e correttezza e ad attivare i procedimenti disciplinari nei confronti del personale a vario titolo intervenuto nel procedimento di affidamento e nell’esecuzione del contratto in caso di violazioni di detti principi e, in particolare, </w:t>
      </w:r>
      <w:proofErr w:type="gramStart"/>
      <w:r w:rsidR="00196D0F" w:rsidRPr="0066137A">
        <w:rPr>
          <w:rFonts w:ascii="Goudy Old Style" w:hAnsi="Goudy Old Style"/>
          <w:sz w:val="24"/>
          <w:szCs w:val="24"/>
        </w:rPr>
        <w:t xml:space="preserve">qualora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>riscontri</w:t>
      </w:r>
      <w:proofErr w:type="gramEnd"/>
      <w:r w:rsidR="00196D0F" w:rsidRPr="0066137A">
        <w:rPr>
          <w:rFonts w:ascii="Goudy Old Style" w:hAnsi="Goudy Old Style"/>
          <w:sz w:val="24"/>
          <w:szCs w:val="24"/>
        </w:rPr>
        <w:t xml:space="preserve"> la violazione dei contenuti dell’art. 14 del D.P.R. 16.04.2013, n. 62, o di prescrizioni analoghe per i soggetti non tenuti all’applicazione della norma stessa.</w:t>
      </w:r>
    </w:p>
    <w:p w14:paraId="312FD1CB" w14:textId="129037AF" w:rsidR="00BF4892" w:rsidRDefault="00BF4892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</w:p>
    <w:p w14:paraId="41B4ED5F" w14:textId="77777777" w:rsidR="00BF4892" w:rsidRPr="0066137A" w:rsidRDefault="00BF4892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</w:p>
    <w:p w14:paraId="392D990F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66137A">
        <w:rPr>
          <w:rFonts w:ascii="Goudy Old Style" w:hAnsi="Goudy Old Style"/>
          <w:b/>
          <w:smallCaps/>
          <w:sz w:val="24"/>
          <w:szCs w:val="24"/>
        </w:rPr>
        <w:lastRenderedPageBreak/>
        <w:t>Art</w:t>
      </w:r>
      <w:r w:rsidR="00DD7AB8" w:rsidRPr="0066137A">
        <w:rPr>
          <w:rFonts w:ascii="Goudy Old Style" w:hAnsi="Goudy Old Style"/>
          <w:b/>
          <w:smallCaps/>
          <w:sz w:val="24"/>
          <w:szCs w:val="24"/>
        </w:rPr>
        <w:t>icolo</w:t>
      </w:r>
      <w:r w:rsidRPr="0066137A">
        <w:rPr>
          <w:rFonts w:ascii="Goudy Old Style" w:hAnsi="Goudy Old Style"/>
          <w:b/>
          <w:smallCaps/>
          <w:sz w:val="24"/>
          <w:szCs w:val="24"/>
        </w:rPr>
        <w:t xml:space="preserve"> 4 – Violazione del Patto di Integrità</w:t>
      </w:r>
    </w:p>
    <w:p w14:paraId="2555A287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proofErr w:type="gramStart"/>
      <w:r w:rsidRPr="0066137A">
        <w:rPr>
          <w:rFonts w:ascii="Goudy Old Style" w:hAnsi="Goudy Old Style"/>
          <w:sz w:val="24"/>
          <w:szCs w:val="24"/>
        </w:rPr>
        <w:t xml:space="preserve">La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Pr="0066137A">
        <w:rPr>
          <w:rFonts w:ascii="Goudy Old Style" w:hAnsi="Goudy Old Style"/>
          <w:sz w:val="24"/>
          <w:szCs w:val="24"/>
        </w:rPr>
        <w:t>violazione</w:t>
      </w:r>
      <w:proofErr w:type="gramEnd"/>
      <w:r w:rsidRPr="0066137A">
        <w:rPr>
          <w:rFonts w:ascii="Goudy Old Style" w:hAnsi="Goudy Old Style"/>
          <w:sz w:val="24"/>
          <w:szCs w:val="24"/>
        </w:rPr>
        <w:t xml:space="preserve">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Pr="0066137A">
        <w:rPr>
          <w:rFonts w:ascii="Goudy Old Style" w:hAnsi="Goudy Old Style"/>
          <w:sz w:val="24"/>
          <w:szCs w:val="24"/>
        </w:rPr>
        <w:t xml:space="preserve">è 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Pr="0066137A">
        <w:rPr>
          <w:rFonts w:ascii="Goudy Old Style" w:hAnsi="Goudy Old Style"/>
          <w:sz w:val="24"/>
          <w:szCs w:val="24"/>
        </w:rPr>
        <w:t>dichiarata</w:t>
      </w:r>
      <w:r w:rsidR="00D81953">
        <w:rPr>
          <w:rFonts w:ascii="Goudy Old Style" w:hAnsi="Goudy Old Style"/>
          <w:sz w:val="24"/>
          <w:szCs w:val="24"/>
        </w:rPr>
        <w:t xml:space="preserve"> </w:t>
      </w:r>
      <w:r w:rsidRPr="0066137A">
        <w:rPr>
          <w:rFonts w:ascii="Goudy Old Style" w:hAnsi="Goudy Old Style"/>
          <w:sz w:val="24"/>
          <w:szCs w:val="24"/>
        </w:rPr>
        <w:t xml:space="preserve"> all’esito di un procedimento di verifica nel corso del quale venga garantito l’adeguato contraddittorio con l’Operatore.</w:t>
      </w:r>
    </w:p>
    <w:p w14:paraId="6148D2DB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Nel caso di violazione da parte dell’Operatore, sia in veste di concorrente che di aggiudicatario, di uno degli impegni assunti col presente Patto </w:t>
      </w:r>
      <w:r w:rsidR="0041507A" w:rsidRPr="0066137A">
        <w:rPr>
          <w:rFonts w:ascii="Goudy Old Style" w:hAnsi="Goudy Old Style"/>
          <w:sz w:val="24"/>
          <w:szCs w:val="24"/>
        </w:rPr>
        <w:t>di integrità, saranno applicate</w:t>
      </w:r>
      <w:r w:rsidRPr="0066137A">
        <w:rPr>
          <w:rFonts w:ascii="Goudy Old Style" w:hAnsi="Goudy Old Style"/>
          <w:sz w:val="24"/>
          <w:szCs w:val="24"/>
        </w:rPr>
        <w:t xml:space="preserve"> anche in via cumulativa, una o più delle seguenti sanzioni:</w:t>
      </w:r>
    </w:p>
    <w:p w14:paraId="41CE1624" w14:textId="77777777" w:rsidR="00196D0F" w:rsidRPr="0066137A" w:rsidRDefault="00196D0F" w:rsidP="00D81953">
      <w:pPr>
        <w:pStyle w:val="Nessunaspaziatura"/>
        <w:numPr>
          <w:ilvl w:val="0"/>
          <w:numId w:val="32"/>
        </w:numPr>
        <w:tabs>
          <w:tab w:val="right" w:pos="-3686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l’esclusione dalla procedura di affidamento;</w:t>
      </w:r>
    </w:p>
    <w:p w14:paraId="1A344337" w14:textId="77777777" w:rsidR="00196D0F" w:rsidRPr="0066137A" w:rsidRDefault="00196D0F" w:rsidP="00D81953">
      <w:pPr>
        <w:pStyle w:val="Nessunaspaziatura"/>
        <w:numPr>
          <w:ilvl w:val="0"/>
          <w:numId w:val="32"/>
        </w:numPr>
        <w:tabs>
          <w:tab w:val="right" w:pos="-567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 xml:space="preserve">la revoca dell’aggiudicazione, la risoluzione del contratto eventualmente sottoscritto ai sensi e per gli effetti dell’art. 1456 del Codice Civile. </w:t>
      </w:r>
    </w:p>
    <w:p w14:paraId="62034A2E" w14:textId="77777777" w:rsidR="00196D0F" w:rsidRPr="0066137A" w:rsidRDefault="00196D0F" w:rsidP="00D81953">
      <w:pPr>
        <w:pStyle w:val="Nessunaspaziatura"/>
        <w:numPr>
          <w:ilvl w:val="0"/>
          <w:numId w:val="32"/>
        </w:numPr>
        <w:tabs>
          <w:tab w:val="right" w:pos="-567"/>
        </w:tabs>
        <w:spacing w:line="400" w:lineRule="atLeast"/>
        <w:ind w:left="142" w:firstLine="0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segnalazione del fatto all’Autorità per la Vigilanza sui Contratti pubblici ed alle competenti Autorità.</w:t>
      </w:r>
    </w:p>
    <w:p w14:paraId="33419F34" w14:textId="77777777" w:rsidR="00667E54" w:rsidRPr="0066137A" w:rsidRDefault="0066137A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L'Agenzia </w:t>
      </w:r>
      <w:r w:rsidR="00196D0F" w:rsidRPr="0066137A">
        <w:rPr>
          <w:rFonts w:ascii="Goudy Old Style" w:hAnsi="Goudy Old Style"/>
          <w:sz w:val="24"/>
          <w:szCs w:val="24"/>
        </w:rPr>
        <w:t xml:space="preserve">terrà conto della violazione degli impegni assunti con l’accettazione del presente Patto di </w:t>
      </w:r>
      <w:proofErr w:type="gramStart"/>
      <w:r w:rsidR="00196D0F" w:rsidRPr="0066137A">
        <w:rPr>
          <w:rFonts w:ascii="Goudy Old Style" w:hAnsi="Goudy Old Style"/>
          <w:sz w:val="24"/>
          <w:szCs w:val="24"/>
        </w:rPr>
        <w:t>integrità</w:t>
      </w:r>
      <w:r w:rsidR="003F75E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 xml:space="preserve"> anche</w:t>
      </w:r>
      <w:proofErr w:type="gramEnd"/>
      <w:r w:rsidR="00196D0F" w:rsidRPr="0066137A">
        <w:rPr>
          <w:rFonts w:ascii="Goudy Old Style" w:hAnsi="Goudy Old Style"/>
          <w:sz w:val="24"/>
          <w:szCs w:val="24"/>
        </w:rPr>
        <w:t xml:space="preserve"> </w:t>
      </w:r>
      <w:r w:rsidR="003F75E3">
        <w:rPr>
          <w:rFonts w:ascii="Goudy Old Style" w:hAnsi="Goudy Old Style"/>
          <w:sz w:val="24"/>
          <w:szCs w:val="24"/>
        </w:rPr>
        <w:t xml:space="preserve"> </w:t>
      </w:r>
      <w:r w:rsidR="00196D0F" w:rsidRPr="0066137A">
        <w:rPr>
          <w:rFonts w:ascii="Goudy Old Style" w:hAnsi="Goudy Old Style"/>
          <w:sz w:val="24"/>
          <w:szCs w:val="24"/>
        </w:rPr>
        <w:t>ai fini delle future valutazioni relative all’esclusione degli operatori economici dalle procedure di affidamento previste dal</w:t>
      </w:r>
      <w:r w:rsidR="003F75E3">
        <w:rPr>
          <w:rFonts w:ascii="Goudy Old Style" w:hAnsi="Goudy Old Style"/>
          <w:sz w:val="24"/>
          <w:szCs w:val="24"/>
        </w:rPr>
        <w:t>l’art. 80, comma 5 del D. Lgs. n</w:t>
      </w:r>
      <w:r w:rsidR="00196D0F" w:rsidRPr="0066137A">
        <w:rPr>
          <w:rFonts w:ascii="Goudy Old Style" w:hAnsi="Goudy Old Style"/>
          <w:sz w:val="24"/>
          <w:szCs w:val="24"/>
        </w:rPr>
        <w:t>. 50/2016.</w:t>
      </w:r>
    </w:p>
    <w:p w14:paraId="77855538" w14:textId="77777777" w:rsidR="00196D0F" w:rsidRPr="0066137A" w:rsidRDefault="00DD7AB8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66137A">
        <w:rPr>
          <w:rFonts w:ascii="Goudy Old Style" w:hAnsi="Goudy Old Style"/>
          <w:b/>
          <w:smallCaps/>
          <w:sz w:val="24"/>
          <w:szCs w:val="24"/>
        </w:rPr>
        <w:t>Articolo</w:t>
      </w:r>
      <w:r w:rsidR="00196D0F" w:rsidRPr="0066137A">
        <w:rPr>
          <w:rFonts w:ascii="Goudy Old Style" w:hAnsi="Goudy Old Style"/>
          <w:b/>
          <w:smallCaps/>
          <w:sz w:val="24"/>
          <w:szCs w:val="24"/>
        </w:rPr>
        <w:t xml:space="preserve"> 5 – Efficacia del Patto di integrità</w:t>
      </w:r>
    </w:p>
    <w:p w14:paraId="5123428C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>Il presente Patto di integrità per appalti di servizi, forniture e lavori dispiega il suo effetto fino alla completa esecuzione del contratto conseguente ad ogni specifica procedura di affidamento.</w:t>
      </w:r>
    </w:p>
    <w:p w14:paraId="50BCE2C7" w14:textId="77777777" w:rsidR="0041507A" w:rsidRPr="00D81953" w:rsidRDefault="007F60F1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i/>
          <w:sz w:val="24"/>
          <w:szCs w:val="24"/>
        </w:rPr>
      </w:pPr>
      <w:r w:rsidRPr="00D81953">
        <w:rPr>
          <w:rFonts w:ascii="Goudy Old Style" w:hAnsi="Goudy Old Style"/>
          <w:i/>
          <w:sz w:val="24"/>
          <w:szCs w:val="24"/>
        </w:rPr>
        <w:t>Luogo e data………………….</w:t>
      </w:r>
    </w:p>
    <w:p w14:paraId="7954D809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="00DD7AB8" w:rsidRPr="0066137A">
        <w:rPr>
          <w:rFonts w:ascii="Goudy Old Style" w:hAnsi="Goudy Old Style"/>
          <w:sz w:val="24"/>
          <w:szCs w:val="24"/>
        </w:rPr>
        <w:t xml:space="preserve">Il </w:t>
      </w:r>
      <w:r w:rsidRPr="0066137A">
        <w:rPr>
          <w:rFonts w:ascii="Goudy Old Style" w:hAnsi="Goudy Old Style"/>
          <w:sz w:val="24"/>
          <w:szCs w:val="24"/>
        </w:rPr>
        <w:t>Legale Rappresentante dell'Operatore</w:t>
      </w:r>
    </w:p>
    <w:p w14:paraId="46F0D91D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</w:p>
    <w:p w14:paraId="20C61384" w14:textId="77777777" w:rsidR="00196D0F" w:rsidRPr="0066137A" w:rsidRDefault="00196D0F" w:rsidP="00D81953">
      <w:pPr>
        <w:pStyle w:val="Nessunaspaziatura"/>
        <w:tabs>
          <w:tab w:val="right" w:pos="10490"/>
        </w:tabs>
        <w:spacing w:line="400" w:lineRule="atLeast"/>
        <w:ind w:left="142"/>
        <w:contextualSpacing/>
        <w:jc w:val="both"/>
        <w:rPr>
          <w:rFonts w:ascii="Goudy Old Style" w:hAnsi="Goudy Old Style"/>
          <w:sz w:val="24"/>
          <w:szCs w:val="24"/>
        </w:rPr>
      </w:pP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</w:r>
      <w:r w:rsidRPr="0066137A">
        <w:rPr>
          <w:rFonts w:ascii="Goudy Old Style" w:hAnsi="Goudy Old Style"/>
          <w:sz w:val="24"/>
          <w:szCs w:val="24"/>
        </w:rPr>
        <w:tab/>
        <w:t>______________________</w:t>
      </w:r>
    </w:p>
    <w:sectPr w:rsidR="00196D0F" w:rsidRPr="0066137A" w:rsidSect="00654B49">
      <w:headerReference w:type="default" r:id="rId7"/>
      <w:footerReference w:type="default" r:id="rId8"/>
      <w:pgSz w:w="11906" w:h="16838"/>
      <w:pgMar w:top="2836" w:right="1274" w:bottom="1134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74E2" w14:textId="77777777" w:rsidR="00C226C4" w:rsidRDefault="00C226C4" w:rsidP="00BB0E90">
      <w:r>
        <w:separator/>
      </w:r>
    </w:p>
  </w:endnote>
  <w:endnote w:type="continuationSeparator" w:id="0">
    <w:p w14:paraId="4A34B436" w14:textId="77777777" w:rsidR="00C226C4" w:rsidRDefault="00C226C4" w:rsidP="00BB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2C3F" w14:textId="77777777" w:rsidR="004415D4" w:rsidRPr="00E33877" w:rsidRDefault="004415D4" w:rsidP="004415D4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b/>
        <w:color w:val="365F91" w:themeColor="accent1" w:themeShade="BF"/>
        <w:sz w:val="8"/>
        <w:szCs w:val="8"/>
      </w:rPr>
      <w:t>- AGENZIA REGIONALE CAMPANIA TURISMO –</w:t>
    </w:r>
  </w:p>
  <w:p w14:paraId="4A575EB4" w14:textId="77777777" w:rsidR="004415D4" w:rsidRPr="00E33877" w:rsidRDefault="004415D4" w:rsidP="004415D4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  <w:t xml:space="preserve">Legge Regione Campania 8 agosto 2014, n. 18 e </w:t>
    </w:r>
    <w:proofErr w:type="spellStart"/>
    <w:r w:rsidRPr="00E33877"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  <w:t>s.m.i.</w:t>
    </w:r>
    <w:proofErr w:type="spellEnd"/>
  </w:p>
  <w:p w14:paraId="14D8F5DC" w14:textId="77777777" w:rsidR="004415D4" w:rsidRPr="00E33877" w:rsidRDefault="004415D4" w:rsidP="004415D4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>Sede legale: 80132 - NAPOLI, Via Santa Lucia n. 81 –C.F. 95255690638</w:t>
    </w:r>
  </w:p>
  <w:p w14:paraId="625CC3EC" w14:textId="77777777" w:rsidR="004415D4" w:rsidRPr="00E33877" w:rsidRDefault="004415D4" w:rsidP="004415D4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>Sedi operative: 80143 - NAPOLI, Centro Direzionale - Isola C 5 - II piano</w:t>
    </w:r>
    <w:bookmarkStart w:id="6" w:name="_Hlk52972439"/>
    <w:bookmarkEnd w:id="6"/>
    <w:r w:rsidRPr="00E33877">
      <w:rPr>
        <w:rFonts w:ascii="Khmer UI" w:hAnsi="Khmer UI" w:cs="Khmer UI"/>
        <w:color w:val="365F91" w:themeColor="accent1" w:themeShade="BF"/>
        <w:sz w:val="8"/>
        <w:szCs w:val="8"/>
      </w:rPr>
      <w:t>&gt;84122 - SALERNO Via Velia n.15 &gt;81100 - CASERTA c/o Palazzo Reale</w:t>
    </w:r>
  </w:p>
  <w:p w14:paraId="1BD52E1F" w14:textId="77777777" w:rsidR="004415D4" w:rsidRPr="00E33877" w:rsidRDefault="004415D4" w:rsidP="004415D4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>83100 -</w:t>
    </w:r>
    <w:r>
      <w:rPr>
        <w:rFonts w:ascii="Khmer UI" w:hAnsi="Khmer UI" w:cs="Khmer UI"/>
        <w:color w:val="365F91" w:themeColor="accent1" w:themeShade="BF"/>
        <w:sz w:val="8"/>
        <w:szCs w:val="8"/>
      </w:rPr>
      <w:t xml:space="preserve"> 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AVELLINO, Corso Vittorio Emanuele n.42&gt;82100 - BENEVENTO, Via Nicola Sala n. 31 </w:t>
    </w:r>
  </w:p>
  <w:p w14:paraId="5C5718A0" w14:textId="77777777" w:rsidR="004415D4" w:rsidRPr="00E33877" w:rsidRDefault="004415D4" w:rsidP="004415D4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  <w:lang w:val="en-US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Tel. +39 0814107211 - </w:t>
    </w:r>
    <w:hyperlink r:id="rId1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www.agenziacampaniaturismo.it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- </w:t>
    </w:r>
    <w:hyperlink r:id="rId2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aretur@pec.it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- </w:t>
    </w:r>
    <w:hyperlink r:id="rId3" w:history="1">
      <w:r w:rsidRPr="00747E9F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segreteria.direttore@agenziacampaniaturismo.it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 -</w:t>
    </w:r>
    <w:r>
      <w:rPr>
        <w:rFonts w:ascii="Khmer UI" w:hAnsi="Khmer UI" w:cs="Khmer UI"/>
        <w:color w:val="365F91" w:themeColor="accent1" w:themeShade="BF"/>
        <w:sz w:val="8"/>
        <w:szCs w:val="8"/>
      </w:rPr>
      <w:t xml:space="preserve"> </w:t>
    </w:r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>mobile/WhatsApp +393385303220</w:t>
    </w:r>
  </w:p>
  <w:p w14:paraId="13B3EB72" w14:textId="77777777" w:rsidR="004F6EF8" w:rsidRPr="003B4391" w:rsidRDefault="004F6EF8" w:rsidP="00240F8C">
    <w:pPr>
      <w:tabs>
        <w:tab w:val="center" w:pos="4819"/>
        <w:tab w:val="right" w:pos="10206"/>
      </w:tabs>
      <w:spacing w:line="240" w:lineRule="atLeast"/>
      <w:ind w:left="-567" w:right="-708"/>
      <w:contextualSpacing/>
      <w:jc w:val="center"/>
      <w:rPr>
        <w:rFonts w:ascii="Khmer UI" w:hAnsi="Khmer UI" w:cs="Khmer UI"/>
        <w:color w:val="365F91"/>
        <w:sz w:val="8"/>
        <w:szCs w:val="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EF9B" w14:textId="77777777" w:rsidR="00C226C4" w:rsidRDefault="00C226C4" w:rsidP="00BB0E90">
      <w:r>
        <w:separator/>
      </w:r>
    </w:p>
  </w:footnote>
  <w:footnote w:type="continuationSeparator" w:id="0">
    <w:p w14:paraId="3070B419" w14:textId="77777777" w:rsidR="00C226C4" w:rsidRDefault="00C226C4" w:rsidP="00BB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D961" w14:textId="77777777" w:rsidR="00667E54" w:rsidRDefault="00C226C4" w:rsidP="00667E54">
    <w:pPr>
      <w:pStyle w:val="Intestazione"/>
      <w:tabs>
        <w:tab w:val="center" w:pos="4749"/>
        <w:tab w:val="left" w:pos="8325"/>
      </w:tabs>
      <w:jc w:val="center"/>
      <w:rPr>
        <w:i/>
        <w:sz w:val="18"/>
        <w:szCs w:val="18"/>
      </w:rPr>
    </w:pPr>
    <w:r>
      <w:rPr>
        <w:noProof/>
        <w:lang w:eastAsia="it-IT"/>
      </w:rPr>
      <w:pict w14:anchorId="30D5E1BB">
        <v:group id="Gruppo 1" o:spid="_x0000_s1026" style="position:absolute;left:0;text-align:left;margin-left:544.2pt;margin-top:169.1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27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<v:textbox inset="0,0,0,0">
              <w:txbxContent>
                <w:p w14:paraId="06E45B57" w14:textId="77777777" w:rsidR="004F6EF8" w:rsidRDefault="003C44F4">
                  <w:pPr>
                    <w:pStyle w:val="Intestazione"/>
                    <w:jc w:val="center"/>
                  </w:pPr>
                  <w:r>
                    <w:fldChar w:fldCharType="begin"/>
                  </w:r>
                  <w:r w:rsidR="00A42F23">
                    <w:instrText>PAGE    \* MERGEFORMAT</w:instrText>
                  </w:r>
                  <w:r>
                    <w:fldChar w:fldCharType="separate"/>
                  </w:r>
                  <w:r w:rsidR="003F75E3" w:rsidRPr="003F75E3">
                    <w:rPr>
                      <w:rStyle w:val="Numeropagina"/>
                      <w:b/>
                      <w:bCs/>
                      <w:noProof/>
                      <w:color w:val="3F3151"/>
                      <w:sz w:val="16"/>
                      <w:szCs w:val="16"/>
                    </w:rPr>
                    <w:t>1</w:t>
                  </w:r>
                  <w:r>
                    <w:rPr>
                      <w:rStyle w:val="Numeropagina"/>
                      <w:b/>
                      <w:bCs/>
                      <w:noProof/>
                      <w:color w:val="3F3151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oval id="Oval 73" o:spid="_x0000_s1029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" filled="f" strokecolor="#84a2c6" strokeweight=".5pt">
              <v:path arrowok="t"/>
            </v:oval>
            <v:oval id="Oval 74" o:spid="_x0000_s1030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</v:group>
          <w10:wrap anchorx="page" anchory="page"/>
        </v:group>
      </w:pict>
    </w:r>
    <w:r w:rsidR="001854B5">
      <w:rPr>
        <w:noProof/>
        <w:sz w:val="18"/>
        <w:szCs w:val="18"/>
        <w:lang w:eastAsia="it-IT"/>
      </w:rPr>
      <w:drawing>
        <wp:inline distT="0" distB="0" distL="0" distR="0" wp14:anchorId="184186AA" wp14:editId="24D7D3C8">
          <wp:extent cx="1162050" cy="1381125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844485" w14:textId="0FCB793C" w:rsidR="004F6EF8" w:rsidRPr="0032328B" w:rsidRDefault="00667E54" w:rsidP="00667E54">
    <w:pPr>
      <w:pStyle w:val="Intestazione"/>
      <w:tabs>
        <w:tab w:val="center" w:pos="4749"/>
        <w:tab w:val="left" w:pos="8325"/>
      </w:tabs>
      <w:jc w:val="right"/>
      <w:rPr>
        <w:sz w:val="18"/>
        <w:szCs w:val="18"/>
      </w:rPr>
    </w:pPr>
    <w:r w:rsidRPr="00667E54">
      <w:rPr>
        <w:i/>
        <w:sz w:val="18"/>
        <w:szCs w:val="18"/>
      </w:rPr>
      <w:t xml:space="preserve">Allegato </w:t>
    </w:r>
    <w:r w:rsidR="004415D4">
      <w:rPr>
        <w:i/>
        <w:sz w:val="18"/>
        <w:szCs w:val="18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3FF"/>
    <w:multiLevelType w:val="hybridMultilevel"/>
    <w:tmpl w:val="50A40DF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E0108"/>
    <w:multiLevelType w:val="hybridMultilevel"/>
    <w:tmpl w:val="140A3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DE5"/>
    <w:multiLevelType w:val="hybridMultilevel"/>
    <w:tmpl w:val="AD726D90"/>
    <w:lvl w:ilvl="0" w:tplc="C97051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76D8C"/>
    <w:multiLevelType w:val="hybridMultilevel"/>
    <w:tmpl w:val="BEFAF82A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6EE2"/>
    <w:multiLevelType w:val="hybridMultilevel"/>
    <w:tmpl w:val="603E993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23849"/>
    <w:multiLevelType w:val="hybridMultilevel"/>
    <w:tmpl w:val="125A5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7DD"/>
    <w:multiLevelType w:val="hybridMultilevel"/>
    <w:tmpl w:val="CD804BBC"/>
    <w:lvl w:ilvl="0" w:tplc="E1F882EA"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E21FF"/>
    <w:multiLevelType w:val="hybridMultilevel"/>
    <w:tmpl w:val="F4982B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A1E9F"/>
    <w:multiLevelType w:val="hybridMultilevel"/>
    <w:tmpl w:val="E2266A04"/>
    <w:lvl w:ilvl="0" w:tplc="8FB2491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139DF"/>
    <w:multiLevelType w:val="hybridMultilevel"/>
    <w:tmpl w:val="9A6C895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C0DF6"/>
    <w:multiLevelType w:val="hybridMultilevel"/>
    <w:tmpl w:val="6D1A0C48"/>
    <w:lvl w:ilvl="0" w:tplc="453EE044">
      <w:start w:val="1"/>
      <w:numFmt w:val="lowerLetter"/>
      <w:lvlText w:val="%1)"/>
      <w:lvlJc w:val="left"/>
      <w:pPr>
        <w:ind w:left="1004" w:hanging="360"/>
      </w:pPr>
      <w:rPr>
        <w:rFonts w:ascii="Goudy Old Style" w:eastAsia="Times New Roman" w:hAnsi="Goudy Old Style" w:cs="Arial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207722FC"/>
    <w:multiLevelType w:val="hybridMultilevel"/>
    <w:tmpl w:val="BBD69F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5E7895"/>
    <w:multiLevelType w:val="multilevel"/>
    <w:tmpl w:val="9CDC2382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/>
        <w:spacing w:val="-1"/>
        <w:w w:val="103"/>
      </w:rPr>
    </w:lvl>
    <w:lvl w:ilvl="1">
      <w:start w:val="1"/>
      <w:numFmt w:val="decimal"/>
      <w:lvlText w:val="%1.%2."/>
      <w:lvlJc w:val="left"/>
      <w:pPr>
        <w:ind w:left="2448" w:hanging="719"/>
      </w:pPr>
      <w:rPr>
        <w:rFonts w:ascii="Arial" w:eastAsia="Times New Roman" w:hAnsi="Arial" w:cs="Arial" w:hint="default"/>
        <w:i/>
        <w:color w:val="343434"/>
        <w:spacing w:val="-1"/>
        <w:w w:val="92"/>
        <w:sz w:val="21"/>
        <w:szCs w:val="21"/>
      </w:rPr>
    </w:lvl>
    <w:lvl w:ilvl="2">
      <w:numFmt w:val="bullet"/>
      <w:lvlText w:val="•"/>
      <w:lvlJc w:val="left"/>
      <w:pPr>
        <w:ind w:left="3372" w:hanging="719"/>
      </w:pPr>
    </w:lvl>
    <w:lvl w:ilvl="3">
      <w:numFmt w:val="bullet"/>
      <w:lvlText w:val="•"/>
      <w:lvlJc w:val="left"/>
      <w:pPr>
        <w:ind w:left="4304" w:hanging="719"/>
      </w:pPr>
    </w:lvl>
    <w:lvl w:ilvl="4">
      <w:numFmt w:val="bullet"/>
      <w:lvlText w:val="•"/>
      <w:lvlJc w:val="left"/>
      <w:pPr>
        <w:ind w:left="5236" w:hanging="719"/>
      </w:pPr>
    </w:lvl>
    <w:lvl w:ilvl="5">
      <w:numFmt w:val="bullet"/>
      <w:lvlText w:val="•"/>
      <w:lvlJc w:val="left"/>
      <w:pPr>
        <w:ind w:left="6168" w:hanging="719"/>
      </w:pPr>
    </w:lvl>
    <w:lvl w:ilvl="6">
      <w:numFmt w:val="bullet"/>
      <w:lvlText w:val="•"/>
      <w:lvlJc w:val="left"/>
      <w:pPr>
        <w:ind w:left="7100" w:hanging="719"/>
      </w:pPr>
    </w:lvl>
    <w:lvl w:ilvl="7">
      <w:numFmt w:val="bullet"/>
      <w:lvlText w:val="•"/>
      <w:lvlJc w:val="left"/>
      <w:pPr>
        <w:ind w:left="8032" w:hanging="719"/>
      </w:pPr>
    </w:lvl>
    <w:lvl w:ilvl="8">
      <w:numFmt w:val="bullet"/>
      <w:lvlText w:val="•"/>
      <w:lvlJc w:val="left"/>
      <w:pPr>
        <w:ind w:left="8964" w:hanging="719"/>
      </w:pPr>
    </w:lvl>
  </w:abstractNum>
  <w:abstractNum w:abstractNumId="13" w15:restartNumberingAfterBreak="0">
    <w:nsid w:val="28725F10"/>
    <w:multiLevelType w:val="hybridMultilevel"/>
    <w:tmpl w:val="39FE12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6A2F1C"/>
    <w:multiLevelType w:val="hybridMultilevel"/>
    <w:tmpl w:val="0EB48594"/>
    <w:lvl w:ilvl="0" w:tplc="E1F882EA">
      <w:numFmt w:val="bullet"/>
      <w:lvlText w:val="-"/>
      <w:lvlJc w:val="left"/>
      <w:pPr>
        <w:ind w:left="1004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4CE0F9A"/>
    <w:multiLevelType w:val="hybridMultilevel"/>
    <w:tmpl w:val="021404B2"/>
    <w:lvl w:ilvl="0" w:tplc="5BECDCD0">
      <w:start w:val="4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76268"/>
    <w:multiLevelType w:val="hybridMultilevel"/>
    <w:tmpl w:val="F8F223D6"/>
    <w:lvl w:ilvl="0" w:tplc="E1F882EA"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886DCD"/>
    <w:multiLevelType w:val="hybridMultilevel"/>
    <w:tmpl w:val="93EC5B0A"/>
    <w:lvl w:ilvl="0" w:tplc="51B6346C">
      <w:start w:val="4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1AEB"/>
    <w:multiLevelType w:val="hybridMultilevel"/>
    <w:tmpl w:val="6B38B056"/>
    <w:lvl w:ilvl="0" w:tplc="52F03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EB2B6E"/>
    <w:multiLevelType w:val="hybridMultilevel"/>
    <w:tmpl w:val="CC34A1A8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11098"/>
    <w:multiLevelType w:val="hybridMultilevel"/>
    <w:tmpl w:val="96D043F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9E709E"/>
    <w:multiLevelType w:val="hybridMultilevel"/>
    <w:tmpl w:val="7BD64A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CE6362"/>
    <w:multiLevelType w:val="hybridMultilevel"/>
    <w:tmpl w:val="F3E05B98"/>
    <w:lvl w:ilvl="0" w:tplc="8FB2491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E0CF65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DE0CF650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D3424"/>
    <w:multiLevelType w:val="multilevel"/>
    <w:tmpl w:val="5A0A9E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317EEB"/>
    <w:multiLevelType w:val="hybridMultilevel"/>
    <w:tmpl w:val="8962DC64"/>
    <w:lvl w:ilvl="0" w:tplc="40E297E8"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DE7659"/>
    <w:multiLevelType w:val="hybridMultilevel"/>
    <w:tmpl w:val="2404FF76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D6F1B"/>
    <w:multiLevelType w:val="hybridMultilevel"/>
    <w:tmpl w:val="49628296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 w15:restartNumberingAfterBreak="0">
    <w:nsid w:val="77CF026C"/>
    <w:multiLevelType w:val="hybridMultilevel"/>
    <w:tmpl w:val="474ED4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BD03DF"/>
    <w:multiLevelType w:val="hybridMultilevel"/>
    <w:tmpl w:val="474ED4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565312"/>
    <w:multiLevelType w:val="hybridMultilevel"/>
    <w:tmpl w:val="2CCA90D2"/>
    <w:lvl w:ilvl="0" w:tplc="DE0CF65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DE0CF65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DE0CF650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9"/>
  </w:num>
  <w:num w:numId="5">
    <w:abstractNumId w:val="26"/>
  </w:num>
  <w:num w:numId="6">
    <w:abstractNumId w:val="16"/>
  </w:num>
  <w:num w:numId="7">
    <w:abstractNumId w:val="28"/>
  </w:num>
  <w:num w:numId="8">
    <w:abstractNumId w:val="27"/>
  </w:num>
  <w:num w:numId="9">
    <w:abstractNumId w:val="17"/>
  </w:num>
  <w:num w:numId="10">
    <w:abstractNumId w:val="19"/>
  </w:num>
  <w:num w:numId="11">
    <w:abstractNumId w:val="15"/>
  </w:num>
  <w:num w:numId="12">
    <w:abstractNumId w:val="0"/>
  </w:num>
  <w:num w:numId="13">
    <w:abstractNumId w:val="23"/>
  </w:num>
  <w:num w:numId="14">
    <w:abstractNumId w:val="2"/>
  </w:num>
  <w:num w:numId="15">
    <w:abstractNumId w:val="1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8"/>
  </w:num>
  <w:num w:numId="19">
    <w:abstractNumId w:val="12"/>
  </w:num>
  <w:num w:numId="20">
    <w:abstractNumId w:val="20"/>
  </w:num>
  <w:num w:numId="21">
    <w:abstractNumId w:val="8"/>
  </w:num>
  <w:num w:numId="22">
    <w:abstractNumId w:val="22"/>
  </w:num>
  <w:num w:numId="23">
    <w:abstractNumId w:val="4"/>
  </w:num>
  <w:num w:numId="24">
    <w:abstractNumId w:val="1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1"/>
  </w:num>
  <w:num w:numId="29">
    <w:abstractNumId w:val="1"/>
  </w:num>
  <w:num w:numId="30">
    <w:abstractNumId w:val="21"/>
  </w:num>
  <w:num w:numId="31">
    <w:abstractNumId w:val="7"/>
  </w:num>
  <w:num w:numId="3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F16"/>
    <w:rsid w:val="000017CB"/>
    <w:rsid w:val="00002711"/>
    <w:rsid w:val="0000414C"/>
    <w:rsid w:val="00004B81"/>
    <w:rsid w:val="0000604F"/>
    <w:rsid w:val="00006216"/>
    <w:rsid w:val="00010012"/>
    <w:rsid w:val="00011CB8"/>
    <w:rsid w:val="0001209D"/>
    <w:rsid w:val="000121AC"/>
    <w:rsid w:val="00013805"/>
    <w:rsid w:val="00014126"/>
    <w:rsid w:val="000157CF"/>
    <w:rsid w:val="000167F3"/>
    <w:rsid w:val="00017669"/>
    <w:rsid w:val="0002085C"/>
    <w:rsid w:val="00020F7B"/>
    <w:rsid w:val="00022E7F"/>
    <w:rsid w:val="00023ABC"/>
    <w:rsid w:val="00024106"/>
    <w:rsid w:val="0002604A"/>
    <w:rsid w:val="0002660C"/>
    <w:rsid w:val="00035A29"/>
    <w:rsid w:val="00036233"/>
    <w:rsid w:val="00036624"/>
    <w:rsid w:val="00036C40"/>
    <w:rsid w:val="0004297E"/>
    <w:rsid w:val="00044F7D"/>
    <w:rsid w:val="00045C3C"/>
    <w:rsid w:val="0004754A"/>
    <w:rsid w:val="00050D35"/>
    <w:rsid w:val="00052490"/>
    <w:rsid w:val="00053000"/>
    <w:rsid w:val="00054CBB"/>
    <w:rsid w:val="0005789F"/>
    <w:rsid w:val="00060E02"/>
    <w:rsid w:val="00061918"/>
    <w:rsid w:val="00061B17"/>
    <w:rsid w:val="000629D8"/>
    <w:rsid w:val="00063B33"/>
    <w:rsid w:val="00065E1D"/>
    <w:rsid w:val="00071530"/>
    <w:rsid w:val="0007339C"/>
    <w:rsid w:val="00073821"/>
    <w:rsid w:val="00073AC6"/>
    <w:rsid w:val="00074365"/>
    <w:rsid w:val="00075EDA"/>
    <w:rsid w:val="00077CF5"/>
    <w:rsid w:val="00077F2A"/>
    <w:rsid w:val="00081471"/>
    <w:rsid w:val="00083FF1"/>
    <w:rsid w:val="000867CB"/>
    <w:rsid w:val="00090CDE"/>
    <w:rsid w:val="00091038"/>
    <w:rsid w:val="00092473"/>
    <w:rsid w:val="0009333B"/>
    <w:rsid w:val="00097B2E"/>
    <w:rsid w:val="000A1FA7"/>
    <w:rsid w:val="000A588D"/>
    <w:rsid w:val="000A59C1"/>
    <w:rsid w:val="000B0164"/>
    <w:rsid w:val="000B08EB"/>
    <w:rsid w:val="000B09BF"/>
    <w:rsid w:val="000B1233"/>
    <w:rsid w:val="000B13B2"/>
    <w:rsid w:val="000B5C86"/>
    <w:rsid w:val="000B68B2"/>
    <w:rsid w:val="000B68F2"/>
    <w:rsid w:val="000C3ADB"/>
    <w:rsid w:val="000C5901"/>
    <w:rsid w:val="000C60D8"/>
    <w:rsid w:val="000C6EC7"/>
    <w:rsid w:val="000D0279"/>
    <w:rsid w:val="000D0351"/>
    <w:rsid w:val="000D2BE2"/>
    <w:rsid w:val="000D5184"/>
    <w:rsid w:val="000D579E"/>
    <w:rsid w:val="000D5AA4"/>
    <w:rsid w:val="000D5DDF"/>
    <w:rsid w:val="000D6C13"/>
    <w:rsid w:val="000E1ABB"/>
    <w:rsid w:val="000E26CD"/>
    <w:rsid w:val="000E4062"/>
    <w:rsid w:val="000F087E"/>
    <w:rsid w:val="000F2F08"/>
    <w:rsid w:val="000F3502"/>
    <w:rsid w:val="000F6D63"/>
    <w:rsid w:val="00101120"/>
    <w:rsid w:val="001032F5"/>
    <w:rsid w:val="00103640"/>
    <w:rsid w:val="001057B5"/>
    <w:rsid w:val="00106B81"/>
    <w:rsid w:val="00110E82"/>
    <w:rsid w:val="00110FCC"/>
    <w:rsid w:val="00111D0B"/>
    <w:rsid w:val="001158DF"/>
    <w:rsid w:val="00116101"/>
    <w:rsid w:val="0012163D"/>
    <w:rsid w:val="001248E9"/>
    <w:rsid w:val="00137BAE"/>
    <w:rsid w:val="00141A7F"/>
    <w:rsid w:val="001446D0"/>
    <w:rsid w:val="001461E8"/>
    <w:rsid w:val="001464B3"/>
    <w:rsid w:val="00146742"/>
    <w:rsid w:val="00147904"/>
    <w:rsid w:val="00150DF9"/>
    <w:rsid w:val="0015309C"/>
    <w:rsid w:val="00153108"/>
    <w:rsid w:val="00154B33"/>
    <w:rsid w:val="00162AEF"/>
    <w:rsid w:val="00165529"/>
    <w:rsid w:val="0016790B"/>
    <w:rsid w:val="00167FB9"/>
    <w:rsid w:val="001714ED"/>
    <w:rsid w:val="001732E0"/>
    <w:rsid w:val="00177943"/>
    <w:rsid w:val="001816F9"/>
    <w:rsid w:val="0018536C"/>
    <w:rsid w:val="001854B5"/>
    <w:rsid w:val="00187A57"/>
    <w:rsid w:val="00191494"/>
    <w:rsid w:val="001927EE"/>
    <w:rsid w:val="00192AD8"/>
    <w:rsid w:val="00196D0F"/>
    <w:rsid w:val="001A051A"/>
    <w:rsid w:val="001A0EB3"/>
    <w:rsid w:val="001A174C"/>
    <w:rsid w:val="001A3667"/>
    <w:rsid w:val="001A5AD6"/>
    <w:rsid w:val="001A5B55"/>
    <w:rsid w:val="001B3343"/>
    <w:rsid w:val="001B3805"/>
    <w:rsid w:val="001B3CC6"/>
    <w:rsid w:val="001B4561"/>
    <w:rsid w:val="001C1A15"/>
    <w:rsid w:val="001C287E"/>
    <w:rsid w:val="001D6C1D"/>
    <w:rsid w:val="001D736F"/>
    <w:rsid w:val="001D73B5"/>
    <w:rsid w:val="001D77C3"/>
    <w:rsid w:val="001E0933"/>
    <w:rsid w:val="001E3B85"/>
    <w:rsid w:val="001E48A9"/>
    <w:rsid w:val="001E64B2"/>
    <w:rsid w:val="001E65E5"/>
    <w:rsid w:val="001E7771"/>
    <w:rsid w:val="001F0510"/>
    <w:rsid w:val="001F411B"/>
    <w:rsid w:val="0020077D"/>
    <w:rsid w:val="0020227A"/>
    <w:rsid w:val="00202859"/>
    <w:rsid w:val="00202F02"/>
    <w:rsid w:val="00203206"/>
    <w:rsid w:val="00204E50"/>
    <w:rsid w:val="0020529B"/>
    <w:rsid w:val="00206EB6"/>
    <w:rsid w:val="002076C7"/>
    <w:rsid w:val="002110E5"/>
    <w:rsid w:val="00212B11"/>
    <w:rsid w:val="002142DC"/>
    <w:rsid w:val="00214A2E"/>
    <w:rsid w:val="00214DA5"/>
    <w:rsid w:val="0021582A"/>
    <w:rsid w:val="00215976"/>
    <w:rsid w:val="002164B5"/>
    <w:rsid w:val="00216B50"/>
    <w:rsid w:val="00217309"/>
    <w:rsid w:val="002232EA"/>
    <w:rsid w:val="0022489F"/>
    <w:rsid w:val="00224C22"/>
    <w:rsid w:val="00224F05"/>
    <w:rsid w:val="0022514F"/>
    <w:rsid w:val="0022533B"/>
    <w:rsid w:val="00227A8E"/>
    <w:rsid w:val="0023011B"/>
    <w:rsid w:val="00232B87"/>
    <w:rsid w:val="0023301F"/>
    <w:rsid w:val="0023481A"/>
    <w:rsid w:val="00235C71"/>
    <w:rsid w:val="0023689A"/>
    <w:rsid w:val="00237EDC"/>
    <w:rsid w:val="0024048C"/>
    <w:rsid w:val="00240F8C"/>
    <w:rsid w:val="00245F7E"/>
    <w:rsid w:val="00246B0B"/>
    <w:rsid w:val="002470E0"/>
    <w:rsid w:val="00252E61"/>
    <w:rsid w:val="002533D1"/>
    <w:rsid w:val="00253706"/>
    <w:rsid w:val="002559B8"/>
    <w:rsid w:val="00256D4F"/>
    <w:rsid w:val="00257A5C"/>
    <w:rsid w:val="00260DA1"/>
    <w:rsid w:val="00260F34"/>
    <w:rsid w:val="0026263B"/>
    <w:rsid w:val="0027156E"/>
    <w:rsid w:val="00271B29"/>
    <w:rsid w:val="00275033"/>
    <w:rsid w:val="00276D1A"/>
    <w:rsid w:val="00282A16"/>
    <w:rsid w:val="0028441F"/>
    <w:rsid w:val="00284AD1"/>
    <w:rsid w:val="00286047"/>
    <w:rsid w:val="00290028"/>
    <w:rsid w:val="00290C09"/>
    <w:rsid w:val="002918FC"/>
    <w:rsid w:val="00291FBD"/>
    <w:rsid w:val="00292F31"/>
    <w:rsid w:val="002946D4"/>
    <w:rsid w:val="002957B6"/>
    <w:rsid w:val="00296329"/>
    <w:rsid w:val="002A04CC"/>
    <w:rsid w:val="002A052F"/>
    <w:rsid w:val="002A6B4E"/>
    <w:rsid w:val="002A76DF"/>
    <w:rsid w:val="002B20ED"/>
    <w:rsid w:val="002B42C1"/>
    <w:rsid w:val="002B42E9"/>
    <w:rsid w:val="002B7E7D"/>
    <w:rsid w:val="002C0245"/>
    <w:rsid w:val="002C19B3"/>
    <w:rsid w:val="002C2271"/>
    <w:rsid w:val="002C357F"/>
    <w:rsid w:val="002C45DC"/>
    <w:rsid w:val="002C5EA1"/>
    <w:rsid w:val="002C659C"/>
    <w:rsid w:val="002C6634"/>
    <w:rsid w:val="002C7322"/>
    <w:rsid w:val="002D1A60"/>
    <w:rsid w:val="002D27FF"/>
    <w:rsid w:val="002D62CF"/>
    <w:rsid w:val="002D6FB8"/>
    <w:rsid w:val="002D713D"/>
    <w:rsid w:val="002E26E4"/>
    <w:rsid w:val="002F1570"/>
    <w:rsid w:val="002F3709"/>
    <w:rsid w:val="002F79D5"/>
    <w:rsid w:val="00300450"/>
    <w:rsid w:val="003012C0"/>
    <w:rsid w:val="003074B6"/>
    <w:rsid w:val="00310A48"/>
    <w:rsid w:val="003119CD"/>
    <w:rsid w:val="0031693A"/>
    <w:rsid w:val="00316B19"/>
    <w:rsid w:val="00317287"/>
    <w:rsid w:val="0032328B"/>
    <w:rsid w:val="00325866"/>
    <w:rsid w:val="003303B0"/>
    <w:rsid w:val="00330567"/>
    <w:rsid w:val="00330F1F"/>
    <w:rsid w:val="003328FA"/>
    <w:rsid w:val="00334506"/>
    <w:rsid w:val="0033515A"/>
    <w:rsid w:val="003358F1"/>
    <w:rsid w:val="003377AC"/>
    <w:rsid w:val="00341528"/>
    <w:rsid w:val="00342830"/>
    <w:rsid w:val="00342DC9"/>
    <w:rsid w:val="00344779"/>
    <w:rsid w:val="00344C60"/>
    <w:rsid w:val="003450B2"/>
    <w:rsid w:val="003507D5"/>
    <w:rsid w:val="00350B89"/>
    <w:rsid w:val="00351A5E"/>
    <w:rsid w:val="00351B5D"/>
    <w:rsid w:val="003520AE"/>
    <w:rsid w:val="00354679"/>
    <w:rsid w:val="0035496E"/>
    <w:rsid w:val="00356508"/>
    <w:rsid w:val="00360B82"/>
    <w:rsid w:val="00361729"/>
    <w:rsid w:val="00365F15"/>
    <w:rsid w:val="00370CDA"/>
    <w:rsid w:val="00372D49"/>
    <w:rsid w:val="00372F90"/>
    <w:rsid w:val="00374900"/>
    <w:rsid w:val="0037534F"/>
    <w:rsid w:val="003755B2"/>
    <w:rsid w:val="003765F5"/>
    <w:rsid w:val="00376D40"/>
    <w:rsid w:val="0037781B"/>
    <w:rsid w:val="0037783D"/>
    <w:rsid w:val="00381A66"/>
    <w:rsid w:val="00381E86"/>
    <w:rsid w:val="00387671"/>
    <w:rsid w:val="00391840"/>
    <w:rsid w:val="00394650"/>
    <w:rsid w:val="003A21B8"/>
    <w:rsid w:val="003A38DB"/>
    <w:rsid w:val="003A3BD9"/>
    <w:rsid w:val="003A712E"/>
    <w:rsid w:val="003A780F"/>
    <w:rsid w:val="003B0062"/>
    <w:rsid w:val="003B2A51"/>
    <w:rsid w:val="003B40A6"/>
    <w:rsid w:val="003B4391"/>
    <w:rsid w:val="003B53A1"/>
    <w:rsid w:val="003B689B"/>
    <w:rsid w:val="003C1C21"/>
    <w:rsid w:val="003C2D77"/>
    <w:rsid w:val="003C44F4"/>
    <w:rsid w:val="003C4614"/>
    <w:rsid w:val="003C4A5D"/>
    <w:rsid w:val="003C7E85"/>
    <w:rsid w:val="003D0969"/>
    <w:rsid w:val="003D580B"/>
    <w:rsid w:val="003D5961"/>
    <w:rsid w:val="003D758F"/>
    <w:rsid w:val="003E0FA0"/>
    <w:rsid w:val="003E358E"/>
    <w:rsid w:val="003E4E6D"/>
    <w:rsid w:val="003F2A94"/>
    <w:rsid w:val="003F75E3"/>
    <w:rsid w:val="003F7F91"/>
    <w:rsid w:val="004003EF"/>
    <w:rsid w:val="00402986"/>
    <w:rsid w:val="00402BD1"/>
    <w:rsid w:val="00402D64"/>
    <w:rsid w:val="00403109"/>
    <w:rsid w:val="00403AA2"/>
    <w:rsid w:val="0040511D"/>
    <w:rsid w:val="00407C3B"/>
    <w:rsid w:val="004101F5"/>
    <w:rsid w:val="004107D0"/>
    <w:rsid w:val="004107F1"/>
    <w:rsid w:val="00410E8A"/>
    <w:rsid w:val="00410F5E"/>
    <w:rsid w:val="0041103A"/>
    <w:rsid w:val="00411334"/>
    <w:rsid w:val="0041507A"/>
    <w:rsid w:val="00415867"/>
    <w:rsid w:val="004158AE"/>
    <w:rsid w:val="004167C5"/>
    <w:rsid w:val="004207E7"/>
    <w:rsid w:val="00421254"/>
    <w:rsid w:val="00421CB9"/>
    <w:rsid w:val="00424524"/>
    <w:rsid w:val="004250B0"/>
    <w:rsid w:val="00426CB7"/>
    <w:rsid w:val="00426DCE"/>
    <w:rsid w:val="00427F63"/>
    <w:rsid w:val="00430519"/>
    <w:rsid w:val="00430F7F"/>
    <w:rsid w:val="0043317A"/>
    <w:rsid w:val="004337CF"/>
    <w:rsid w:val="004344AF"/>
    <w:rsid w:val="00436445"/>
    <w:rsid w:val="004369DF"/>
    <w:rsid w:val="0044026A"/>
    <w:rsid w:val="00441395"/>
    <w:rsid w:val="004415D4"/>
    <w:rsid w:val="00441797"/>
    <w:rsid w:val="00444BF5"/>
    <w:rsid w:val="00445770"/>
    <w:rsid w:val="00445933"/>
    <w:rsid w:val="00447762"/>
    <w:rsid w:val="0045048D"/>
    <w:rsid w:val="00451086"/>
    <w:rsid w:val="004510C2"/>
    <w:rsid w:val="004514E1"/>
    <w:rsid w:val="00452377"/>
    <w:rsid w:val="00454A77"/>
    <w:rsid w:val="00454D6B"/>
    <w:rsid w:val="00470120"/>
    <w:rsid w:val="0047254E"/>
    <w:rsid w:val="00472F1F"/>
    <w:rsid w:val="004732FD"/>
    <w:rsid w:val="0047430D"/>
    <w:rsid w:val="00474A64"/>
    <w:rsid w:val="0047552B"/>
    <w:rsid w:val="00476458"/>
    <w:rsid w:val="00482A91"/>
    <w:rsid w:val="00482C8B"/>
    <w:rsid w:val="00482F75"/>
    <w:rsid w:val="0048606F"/>
    <w:rsid w:val="00493357"/>
    <w:rsid w:val="004965C1"/>
    <w:rsid w:val="004977E9"/>
    <w:rsid w:val="00497888"/>
    <w:rsid w:val="00497C98"/>
    <w:rsid w:val="004A33DF"/>
    <w:rsid w:val="004A3E59"/>
    <w:rsid w:val="004A611E"/>
    <w:rsid w:val="004A61BC"/>
    <w:rsid w:val="004B0DC7"/>
    <w:rsid w:val="004B0E52"/>
    <w:rsid w:val="004B1270"/>
    <w:rsid w:val="004C5CFF"/>
    <w:rsid w:val="004C5E8D"/>
    <w:rsid w:val="004C75FC"/>
    <w:rsid w:val="004C7AAE"/>
    <w:rsid w:val="004C7BE5"/>
    <w:rsid w:val="004C7F00"/>
    <w:rsid w:val="004D3068"/>
    <w:rsid w:val="004D37A6"/>
    <w:rsid w:val="004D3B21"/>
    <w:rsid w:val="004D4C24"/>
    <w:rsid w:val="004E06BD"/>
    <w:rsid w:val="004E1594"/>
    <w:rsid w:val="004E5D57"/>
    <w:rsid w:val="004E6866"/>
    <w:rsid w:val="004F032A"/>
    <w:rsid w:val="004F0850"/>
    <w:rsid w:val="004F3077"/>
    <w:rsid w:val="004F5EC0"/>
    <w:rsid w:val="004F6EF8"/>
    <w:rsid w:val="004F71FC"/>
    <w:rsid w:val="004F7E50"/>
    <w:rsid w:val="005008C2"/>
    <w:rsid w:val="00501405"/>
    <w:rsid w:val="00502C05"/>
    <w:rsid w:val="00503065"/>
    <w:rsid w:val="005060C1"/>
    <w:rsid w:val="00510AA3"/>
    <w:rsid w:val="00510B35"/>
    <w:rsid w:val="00510B9A"/>
    <w:rsid w:val="00520664"/>
    <w:rsid w:val="00520975"/>
    <w:rsid w:val="005265C6"/>
    <w:rsid w:val="005266BC"/>
    <w:rsid w:val="005273F7"/>
    <w:rsid w:val="005343B5"/>
    <w:rsid w:val="00535CFD"/>
    <w:rsid w:val="00545951"/>
    <w:rsid w:val="00551BB0"/>
    <w:rsid w:val="00552F9C"/>
    <w:rsid w:val="0055687F"/>
    <w:rsid w:val="00556F06"/>
    <w:rsid w:val="00556FC8"/>
    <w:rsid w:val="00557DD0"/>
    <w:rsid w:val="00557F75"/>
    <w:rsid w:val="0056016F"/>
    <w:rsid w:val="005647FE"/>
    <w:rsid w:val="00570A2A"/>
    <w:rsid w:val="00570FB5"/>
    <w:rsid w:val="00571A87"/>
    <w:rsid w:val="0057274A"/>
    <w:rsid w:val="00575809"/>
    <w:rsid w:val="005761C2"/>
    <w:rsid w:val="00580170"/>
    <w:rsid w:val="0058030B"/>
    <w:rsid w:val="00586D7D"/>
    <w:rsid w:val="00586F16"/>
    <w:rsid w:val="0058778C"/>
    <w:rsid w:val="00587EEE"/>
    <w:rsid w:val="005938DE"/>
    <w:rsid w:val="00594F61"/>
    <w:rsid w:val="00595D40"/>
    <w:rsid w:val="005A017E"/>
    <w:rsid w:val="005A40EE"/>
    <w:rsid w:val="005A4465"/>
    <w:rsid w:val="005A4FCB"/>
    <w:rsid w:val="005A56A3"/>
    <w:rsid w:val="005B03AA"/>
    <w:rsid w:val="005B05A9"/>
    <w:rsid w:val="005B1B50"/>
    <w:rsid w:val="005B36C1"/>
    <w:rsid w:val="005C2CDD"/>
    <w:rsid w:val="005C2E2F"/>
    <w:rsid w:val="005C39A4"/>
    <w:rsid w:val="005C3C1B"/>
    <w:rsid w:val="005C42A5"/>
    <w:rsid w:val="005C4E10"/>
    <w:rsid w:val="005C5307"/>
    <w:rsid w:val="005C7C0D"/>
    <w:rsid w:val="005D05F2"/>
    <w:rsid w:val="005D120B"/>
    <w:rsid w:val="005D18A7"/>
    <w:rsid w:val="005D6F15"/>
    <w:rsid w:val="005E1CE1"/>
    <w:rsid w:val="005E386D"/>
    <w:rsid w:val="005E5C87"/>
    <w:rsid w:val="005E68F7"/>
    <w:rsid w:val="005E69F3"/>
    <w:rsid w:val="005F33B4"/>
    <w:rsid w:val="005F497E"/>
    <w:rsid w:val="005F5BBA"/>
    <w:rsid w:val="005F67E5"/>
    <w:rsid w:val="005F751B"/>
    <w:rsid w:val="005F7EA6"/>
    <w:rsid w:val="00604317"/>
    <w:rsid w:val="0060503F"/>
    <w:rsid w:val="00605124"/>
    <w:rsid w:val="006055AD"/>
    <w:rsid w:val="00607D73"/>
    <w:rsid w:val="0061042B"/>
    <w:rsid w:val="00610FE1"/>
    <w:rsid w:val="00612DA7"/>
    <w:rsid w:val="00615F50"/>
    <w:rsid w:val="006168A7"/>
    <w:rsid w:val="006174B9"/>
    <w:rsid w:val="0061799B"/>
    <w:rsid w:val="00622D57"/>
    <w:rsid w:val="006234AC"/>
    <w:rsid w:val="006243EE"/>
    <w:rsid w:val="00625119"/>
    <w:rsid w:val="006274D9"/>
    <w:rsid w:val="006305C3"/>
    <w:rsid w:val="00631565"/>
    <w:rsid w:val="006323DF"/>
    <w:rsid w:val="006325C8"/>
    <w:rsid w:val="0063281B"/>
    <w:rsid w:val="00643032"/>
    <w:rsid w:val="00643E6E"/>
    <w:rsid w:val="006533D9"/>
    <w:rsid w:val="00653988"/>
    <w:rsid w:val="00653F41"/>
    <w:rsid w:val="0065462D"/>
    <w:rsid w:val="00654B49"/>
    <w:rsid w:val="0065517D"/>
    <w:rsid w:val="006569A4"/>
    <w:rsid w:val="00656A2E"/>
    <w:rsid w:val="006577FB"/>
    <w:rsid w:val="00657E5C"/>
    <w:rsid w:val="00661321"/>
    <w:rsid w:val="0066137A"/>
    <w:rsid w:val="006627F0"/>
    <w:rsid w:val="006631BE"/>
    <w:rsid w:val="006643C1"/>
    <w:rsid w:val="0066445F"/>
    <w:rsid w:val="00664548"/>
    <w:rsid w:val="00665CD8"/>
    <w:rsid w:val="00665D0B"/>
    <w:rsid w:val="00667E54"/>
    <w:rsid w:val="006709EB"/>
    <w:rsid w:val="00671A2C"/>
    <w:rsid w:val="006737AE"/>
    <w:rsid w:val="006742E0"/>
    <w:rsid w:val="00674D93"/>
    <w:rsid w:val="00675D9B"/>
    <w:rsid w:val="006760C6"/>
    <w:rsid w:val="00680883"/>
    <w:rsid w:val="00683E51"/>
    <w:rsid w:val="00684CAC"/>
    <w:rsid w:val="00685CCD"/>
    <w:rsid w:val="00690489"/>
    <w:rsid w:val="00692A16"/>
    <w:rsid w:val="00692E11"/>
    <w:rsid w:val="006946D8"/>
    <w:rsid w:val="006960A9"/>
    <w:rsid w:val="006963D0"/>
    <w:rsid w:val="00697083"/>
    <w:rsid w:val="00697CA5"/>
    <w:rsid w:val="006A285D"/>
    <w:rsid w:val="006A4939"/>
    <w:rsid w:val="006A6F84"/>
    <w:rsid w:val="006A7A27"/>
    <w:rsid w:val="006B400F"/>
    <w:rsid w:val="006B50F7"/>
    <w:rsid w:val="006B686B"/>
    <w:rsid w:val="006C0262"/>
    <w:rsid w:val="006C37C2"/>
    <w:rsid w:val="006C760D"/>
    <w:rsid w:val="006C7A85"/>
    <w:rsid w:val="006D05BC"/>
    <w:rsid w:val="006D3AA2"/>
    <w:rsid w:val="006D3BD8"/>
    <w:rsid w:val="006D3F76"/>
    <w:rsid w:val="006D57B9"/>
    <w:rsid w:val="006E2120"/>
    <w:rsid w:val="006E33D0"/>
    <w:rsid w:val="006E3716"/>
    <w:rsid w:val="006E38DA"/>
    <w:rsid w:val="006E3FE5"/>
    <w:rsid w:val="006E5E43"/>
    <w:rsid w:val="006E65AD"/>
    <w:rsid w:val="006E777A"/>
    <w:rsid w:val="006E7C64"/>
    <w:rsid w:val="006E7F92"/>
    <w:rsid w:val="006F0B90"/>
    <w:rsid w:val="006F16BA"/>
    <w:rsid w:val="006F728F"/>
    <w:rsid w:val="006F76A1"/>
    <w:rsid w:val="006F7CA5"/>
    <w:rsid w:val="007031D1"/>
    <w:rsid w:val="00705F4D"/>
    <w:rsid w:val="007123B0"/>
    <w:rsid w:val="007128F0"/>
    <w:rsid w:val="007137E2"/>
    <w:rsid w:val="00713D7B"/>
    <w:rsid w:val="00713F2A"/>
    <w:rsid w:val="007175DA"/>
    <w:rsid w:val="00717A2D"/>
    <w:rsid w:val="007222FC"/>
    <w:rsid w:val="00725A70"/>
    <w:rsid w:val="007276F0"/>
    <w:rsid w:val="00730CCE"/>
    <w:rsid w:val="00732618"/>
    <w:rsid w:val="0073612D"/>
    <w:rsid w:val="00736ABC"/>
    <w:rsid w:val="0074159E"/>
    <w:rsid w:val="007418D2"/>
    <w:rsid w:val="007419D1"/>
    <w:rsid w:val="00741F54"/>
    <w:rsid w:val="00743CB8"/>
    <w:rsid w:val="007453AC"/>
    <w:rsid w:val="00750ED0"/>
    <w:rsid w:val="00751DAD"/>
    <w:rsid w:val="0075494E"/>
    <w:rsid w:val="007564DB"/>
    <w:rsid w:val="00756630"/>
    <w:rsid w:val="007606F3"/>
    <w:rsid w:val="007615D9"/>
    <w:rsid w:val="00762C99"/>
    <w:rsid w:val="00762E89"/>
    <w:rsid w:val="00763B86"/>
    <w:rsid w:val="00767F13"/>
    <w:rsid w:val="007716AF"/>
    <w:rsid w:val="00771B16"/>
    <w:rsid w:val="00774A14"/>
    <w:rsid w:val="00777A9F"/>
    <w:rsid w:val="007803ED"/>
    <w:rsid w:val="00780595"/>
    <w:rsid w:val="00780D19"/>
    <w:rsid w:val="00780E7C"/>
    <w:rsid w:val="0078369E"/>
    <w:rsid w:val="007849D2"/>
    <w:rsid w:val="00784B58"/>
    <w:rsid w:val="00785580"/>
    <w:rsid w:val="00786117"/>
    <w:rsid w:val="007867EC"/>
    <w:rsid w:val="00790690"/>
    <w:rsid w:val="00792D4C"/>
    <w:rsid w:val="007937EE"/>
    <w:rsid w:val="00794AB4"/>
    <w:rsid w:val="00796593"/>
    <w:rsid w:val="00797D7B"/>
    <w:rsid w:val="007A03A5"/>
    <w:rsid w:val="007A07DD"/>
    <w:rsid w:val="007A12A1"/>
    <w:rsid w:val="007A5340"/>
    <w:rsid w:val="007A7B31"/>
    <w:rsid w:val="007B7639"/>
    <w:rsid w:val="007C0DDF"/>
    <w:rsid w:val="007C280D"/>
    <w:rsid w:val="007C3384"/>
    <w:rsid w:val="007C5AD6"/>
    <w:rsid w:val="007C6388"/>
    <w:rsid w:val="007C704E"/>
    <w:rsid w:val="007C731A"/>
    <w:rsid w:val="007D3A79"/>
    <w:rsid w:val="007D763D"/>
    <w:rsid w:val="007D7F48"/>
    <w:rsid w:val="007E1336"/>
    <w:rsid w:val="007E1CB0"/>
    <w:rsid w:val="007E23DC"/>
    <w:rsid w:val="007E27D4"/>
    <w:rsid w:val="007E3EC9"/>
    <w:rsid w:val="007E4996"/>
    <w:rsid w:val="007E714B"/>
    <w:rsid w:val="007E7B86"/>
    <w:rsid w:val="007F0334"/>
    <w:rsid w:val="007F1096"/>
    <w:rsid w:val="007F22B0"/>
    <w:rsid w:val="007F3F2D"/>
    <w:rsid w:val="007F474D"/>
    <w:rsid w:val="007F49FB"/>
    <w:rsid w:val="007F60F1"/>
    <w:rsid w:val="007F6AEF"/>
    <w:rsid w:val="0080014A"/>
    <w:rsid w:val="00800847"/>
    <w:rsid w:val="008015F1"/>
    <w:rsid w:val="0080213E"/>
    <w:rsid w:val="00802E48"/>
    <w:rsid w:val="00806621"/>
    <w:rsid w:val="0080742D"/>
    <w:rsid w:val="00807572"/>
    <w:rsid w:val="00810468"/>
    <w:rsid w:val="008117C8"/>
    <w:rsid w:val="00812746"/>
    <w:rsid w:val="008132A0"/>
    <w:rsid w:val="00813E89"/>
    <w:rsid w:val="00814CC6"/>
    <w:rsid w:val="008177B6"/>
    <w:rsid w:val="008230D5"/>
    <w:rsid w:val="008268C8"/>
    <w:rsid w:val="00834AF8"/>
    <w:rsid w:val="00834B67"/>
    <w:rsid w:val="00834F51"/>
    <w:rsid w:val="00836A1A"/>
    <w:rsid w:val="0084256B"/>
    <w:rsid w:val="00844D29"/>
    <w:rsid w:val="00847913"/>
    <w:rsid w:val="00850164"/>
    <w:rsid w:val="008515D2"/>
    <w:rsid w:val="0085293D"/>
    <w:rsid w:val="00852EAB"/>
    <w:rsid w:val="00855F89"/>
    <w:rsid w:val="00857557"/>
    <w:rsid w:val="008576E8"/>
    <w:rsid w:val="0086152D"/>
    <w:rsid w:val="008665E4"/>
    <w:rsid w:val="0086661B"/>
    <w:rsid w:val="00866997"/>
    <w:rsid w:val="00866AA0"/>
    <w:rsid w:val="0086760D"/>
    <w:rsid w:val="008704AC"/>
    <w:rsid w:val="00874764"/>
    <w:rsid w:val="008764F0"/>
    <w:rsid w:val="00876FD2"/>
    <w:rsid w:val="008815E9"/>
    <w:rsid w:val="00883725"/>
    <w:rsid w:val="008838D2"/>
    <w:rsid w:val="00883DEC"/>
    <w:rsid w:val="00891DFE"/>
    <w:rsid w:val="00892B7B"/>
    <w:rsid w:val="00892C65"/>
    <w:rsid w:val="008A19B5"/>
    <w:rsid w:val="008A26AA"/>
    <w:rsid w:val="008A30B5"/>
    <w:rsid w:val="008A4A17"/>
    <w:rsid w:val="008A5509"/>
    <w:rsid w:val="008A5816"/>
    <w:rsid w:val="008A6486"/>
    <w:rsid w:val="008B0C61"/>
    <w:rsid w:val="008B0D72"/>
    <w:rsid w:val="008B2FE7"/>
    <w:rsid w:val="008B4E68"/>
    <w:rsid w:val="008B7F47"/>
    <w:rsid w:val="008C1621"/>
    <w:rsid w:val="008C2316"/>
    <w:rsid w:val="008C4998"/>
    <w:rsid w:val="008D02BD"/>
    <w:rsid w:val="008D1619"/>
    <w:rsid w:val="008D2BEB"/>
    <w:rsid w:val="008D7CAA"/>
    <w:rsid w:val="008E13FC"/>
    <w:rsid w:val="008E1BBC"/>
    <w:rsid w:val="008E2326"/>
    <w:rsid w:val="008E2465"/>
    <w:rsid w:val="008E49A7"/>
    <w:rsid w:val="008E50C6"/>
    <w:rsid w:val="008E6F56"/>
    <w:rsid w:val="008F090A"/>
    <w:rsid w:val="008F2C09"/>
    <w:rsid w:val="008F446F"/>
    <w:rsid w:val="008F464D"/>
    <w:rsid w:val="008F560F"/>
    <w:rsid w:val="008F6C80"/>
    <w:rsid w:val="008F77D1"/>
    <w:rsid w:val="00900FFF"/>
    <w:rsid w:val="009023F0"/>
    <w:rsid w:val="009063AF"/>
    <w:rsid w:val="009073C4"/>
    <w:rsid w:val="009112FB"/>
    <w:rsid w:val="00911871"/>
    <w:rsid w:val="00912E6C"/>
    <w:rsid w:val="0091405D"/>
    <w:rsid w:val="009175CA"/>
    <w:rsid w:val="00917FEA"/>
    <w:rsid w:val="00920D3C"/>
    <w:rsid w:val="00921D7F"/>
    <w:rsid w:val="00923099"/>
    <w:rsid w:val="00923464"/>
    <w:rsid w:val="009235EB"/>
    <w:rsid w:val="009248E2"/>
    <w:rsid w:val="00931839"/>
    <w:rsid w:val="00933B86"/>
    <w:rsid w:val="0093757A"/>
    <w:rsid w:val="00944354"/>
    <w:rsid w:val="00946706"/>
    <w:rsid w:val="00946A33"/>
    <w:rsid w:val="0094782C"/>
    <w:rsid w:val="00950515"/>
    <w:rsid w:val="0095232A"/>
    <w:rsid w:val="00952E80"/>
    <w:rsid w:val="00954597"/>
    <w:rsid w:val="00955283"/>
    <w:rsid w:val="00955FAF"/>
    <w:rsid w:val="00956BCF"/>
    <w:rsid w:val="00960552"/>
    <w:rsid w:val="00962E9C"/>
    <w:rsid w:val="00962ED0"/>
    <w:rsid w:val="00966228"/>
    <w:rsid w:val="009669AD"/>
    <w:rsid w:val="0097128C"/>
    <w:rsid w:val="00971DAF"/>
    <w:rsid w:val="009748E9"/>
    <w:rsid w:val="00977FBC"/>
    <w:rsid w:val="00980485"/>
    <w:rsid w:val="00981A6C"/>
    <w:rsid w:val="0098333C"/>
    <w:rsid w:val="00984046"/>
    <w:rsid w:val="00984140"/>
    <w:rsid w:val="009842ED"/>
    <w:rsid w:val="00991F7D"/>
    <w:rsid w:val="00992C34"/>
    <w:rsid w:val="009A04D9"/>
    <w:rsid w:val="009A0C69"/>
    <w:rsid w:val="009A3A1F"/>
    <w:rsid w:val="009A5C0F"/>
    <w:rsid w:val="009A7FE3"/>
    <w:rsid w:val="009B0EEC"/>
    <w:rsid w:val="009B1C76"/>
    <w:rsid w:val="009B3E7E"/>
    <w:rsid w:val="009B4294"/>
    <w:rsid w:val="009B4A0A"/>
    <w:rsid w:val="009C430B"/>
    <w:rsid w:val="009C5242"/>
    <w:rsid w:val="009C6338"/>
    <w:rsid w:val="009C7DB0"/>
    <w:rsid w:val="009D02DA"/>
    <w:rsid w:val="009D0FDD"/>
    <w:rsid w:val="009D1B4C"/>
    <w:rsid w:val="009D1E07"/>
    <w:rsid w:val="009D2457"/>
    <w:rsid w:val="009D288E"/>
    <w:rsid w:val="009D6496"/>
    <w:rsid w:val="009D6728"/>
    <w:rsid w:val="009D6FFE"/>
    <w:rsid w:val="009E1AD4"/>
    <w:rsid w:val="009E6F22"/>
    <w:rsid w:val="009E6F25"/>
    <w:rsid w:val="009E70A7"/>
    <w:rsid w:val="009F42B1"/>
    <w:rsid w:val="00A00C46"/>
    <w:rsid w:val="00A01324"/>
    <w:rsid w:val="00A02BED"/>
    <w:rsid w:val="00A04A35"/>
    <w:rsid w:val="00A0644B"/>
    <w:rsid w:val="00A06786"/>
    <w:rsid w:val="00A06B87"/>
    <w:rsid w:val="00A1148B"/>
    <w:rsid w:val="00A11E02"/>
    <w:rsid w:val="00A15880"/>
    <w:rsid w:val="00A200F0"/>
    <w:rsid w:val="00A2103B"/>
    <w:rsid w:val="00A215D2"/>
    <w:rsid w:val="00A2238D"/>
    <w:rsid w:val="00A2250E"/>
    <w:rsid w:val="00A2576C"/>
    <w:rsid w:val="00A324A3"/>
    <w:rsid w:val="00A345D0"/>
    <w:rsid w:val="00A34A9C"/>
    <w:rsid w:val="00A35CC1"/>
    <w:rsid w:val="00A36C79"/>
    <w:rsid w:val="00A40A91"/>
    <w:rsid w:val="00A41B0B"/>
    <w:rsid w:val="00A427CB"/>
    <w:rsid w:val="00A42F23"/>
    <w:rsid w:val="00A46A60"/>
    <w:rsid w:val="00A46DF9"/>
    <w:rsid w:val="00A47655"/>
    <w:rsid w:val="00A50222"/>
    <w:rsid w:val="00A50E6E"/>
    <w:rsid w:val="00A50FF2"/>
    <w:rsid w:val="00A5188E"/>
    <w:rsid w:val="00A5491A"/>
    <w:rsid w:val="00A55105"/>
    <w:rsid w:val="00A5524F"/>
    <w:rsid w:val="00A5573E"/>
    <w:rsid w:val="00A570B5"/>
    <w:rsid w:val="00A573C6"/>
    <w:rsid w:val="00A60252"/>
    <w:rsid w:val="00A60A53"/>
    <w:rsid w:val="00A6205D"/>
    <w:rsid w:val="00A6292E"/>
    <w:rsid w:val="00A62CFC"/>
    <w:rsid w:val="00A64751"/>
    <w:rsid w:val="00A65935"/>
    <w:rsid w:val="00A70652"/>
    <w:rsid w:val="00A717B7"/>
    <w:rsid w:val="00A727B4"/>
    <w:rsid w:val="00A73B8E"/>
    <w:rsid w:val="00A748CC"/>
    <w:rsid w:val="00A74F66"/>
    <w:rsid w:val="00A76F08"/>
    <w:rsid w:val="00A80B4F"/>
    <w:rsid w:val="00A81E9C"/>
    <w:rsid w:val="00A82CE0"/>
    <w:rsid w:val="00A83B9A"/>
    <w:rsid w:val="00A84AE3"/>
    <w:rsid w:val="00A90835"/>
    <w:rsid w:val="00A920D0"/>
    <w:rsid w:val="00A9350D"/>
    <w:rsid w:val="00A9427B"/>
    <w:rsid w:val="00A95657"/>
    <w:rsid w:val="00A95847"/>
    <w:rsid w:val="00A97000"/>
    <w:rsid w:val="00AA0FD1"/>
    <w:rsid w:val="00AA5A2E"/>
    <w:rsid w:val="00AB404E"/>
    <w:rsid w:val="00AB5B57"/>
    <w:rsid w:val="00AC1A99"/>
    <w:rsid w:val="00AC2FF9"/>
    <w:rsid w:val="00AC3C7D"/>
    <w:rsid w:val="00AC4011"/>
    <w:rsid w:val="00AC49EF"/>
    <w:rsid w:val="00AC72C3"/>
    <w:rsid w:val="00AD2868"/>
    <w:rsid w:val="00AD2BD1"/>
    <w:rsid w:val="00AD31BE"/>
    <w:rsid w:val="00AD4120"/>
    <w:rsid w:val="00AD607C"/>
    <w:rsid w:val="00AD6EF7"/>
    <w:rsid w:val="00AE125B"/>
    <w:rsid w:val="00AE188C"/>
    <w:rsid w:val="00AE20EE"/>
    <w:rsid w:val="00AE3253"/>
    <w:rsid w:val="00AE3A09"/>
    <w:rsid w:val="00AE4453"/>
    <w:rsid w:val="00AE4719"/>
    <w:rsid w:val="00AE4FF7"/>
    <w:rsid w:val="00AE58DD"/>
    <w:rsid w:val="00AE795F"/>
    <w:rsid w:val="00AF5C9E"/>
    <w:rsid w:val="00AF79E1"/>
    <w:rsid w:val="00AF7CA8"/>
    <w:rsid w:val="00B01D75"/>
    <w:rsid w:val="00B01F44"/>
    <w:rsid w:val="00B01FE7"/>
    <w:rsid w:val="00B0344B"/>
    <w:rsid w:val="00B04738"/>
    <w:rsid w:val="00B0520A"/>
    <w:rsid w:val="00B10AED"/>
    <w:rsid w:val="00B11D06"/>
    <w:rsid w:val="00B12FEE"/>
    <w:rsid w:val="00B17945"/>
    <w:rsid w:val="00B21D92"/>
    <w:rsid w:val="00B23103"/>
    <w:rsid w:val="00B272DF"/>
    <w:rsid w:val="00B317CA"/>
    <w:rsid w:val="00B3218E"/>
    <w:rsid w:val="00B331FD"/>
    <w:rsid w:val="00B35237"/>
    <w:rsid w:val="00B372B0"/>
    <w:rsid w:val="00B37B4D"/>
    <w:rsid w:val="00B408D3"/>
    <w:rsid w:val="00B42F00"/>
    <w:rsid w:val="00B4385B"/>
    <w:rsid w:val="00B43928"/>
    <w:rsid w:val="00B47B1D"/>
    <w:rsid w:val="00B50E1F"/>
    <w:rsid w:val="00B51C7D"/>
    <w:rsid w:val="00B53522"/>
    <w:rsid w:val="00B5419E"/>
    <w:rsid w:val="00B54855"/>
    <w:rsid w:val="00B565F8"/>
    <w:rsid w:val="00B568B5"/>
    <w:rsid w:val="00B5779C"/>
    <w:rsid w:val="00B613A6"/>
    <w:rsid w:val="00B6238B"/>
    <w:rsid w:val="00B62C0A"/>
    <w:rsid w:val="00B62F75"/>
    <w:rsid w:val="00B63D6B"/>
    <w:rsid w:val="00B645C8"/>
    <w:rsid w:val="00B64DB7"/>
    <w:rsid w:val="00B65B7D"/>
    <w:rsid w:val="00B672BA"/>
    <w:rsid w:val="00B71F88"/>
    <w:rsid w:val="00B7204A"/>
    <w:rsid w:val="00B73F7D"/>
    <w:rsid w:val="00B75858"/>
    <w:rsid w:val="00B8123F"/>
    <w:rsid w:val="00B81C6A"/>
    <w:rsid w:val="00B832B3"/>
    <w:rsid w:val="00B83489"/>
    <w:rsid w:val="00B83EB0"/>
    <w:rsid w:val="00B84761"/>
    <w:rsid w:val="00B84BA7"/>
    <w:rsid w:val="00B84DFE"/>
    <w:rsid w:val="00B857FE"/>
    <w:rsid w:val="00B90310"/>
    <w:rsid w:val="00B93DAC"/>
    <w:rsid w:val="00B95DAE"/>
    <w:rsid w:val="00B962AB"/>
    <w:rsid w:val="00B96A85"/>
    <w:rsid w:val="00B96F15"/>
    <w:rsid w:val="00B97739"/>
    <w:rsid w:val="00B97B91"/>
    <w:rsid w:val="00BA6E62"/>
    <w:rsid w:val="00BA7994"/>
    <w:rsid w:val="00BB0E55"/>
    <w:rsid w:val="00BB0E90"/>
    <w:rsid w:val="00BB1349"/>
    <w:rsid w:val="00BB23EC"/>
    <w:rsid w:val="00BB3817"/>
    <w:rsid w:val="00BB6E32"/>
    <w:rsid w:val="00BB7EBF"/>
    <w:rsid w:val="00BC1023"/>
    <w:rsid w:val="00BC1B25"/>
    <w:rsid w:val="00BC3514"/>
    <w:rsid w:val="00BC4218"/>
    <w:rsid w:val="00BC5699"/>
    <w:rsid w:val="00BC689B"/>
    <w:rsid w:val="00BC7628"/>
    <w:rsid w:val="00BD29A2"/>
    <w:rsid w:val="00BD2BBD"/>
    <w:rsid w:val="00BD3B04"/>
    <w:rsid w:val="00BD4D2A"/>
    <w:rsid w:val="00BD6BD1"/>
    <w:rsid w:val="00BD7EE2"/>
    <w:rsid w:val="00BE0617"/>
    <w:rsid w:val="00BE27B3"/>
    <w:rsid w:val="00BE5D1A"/>
    <w:rsid w:val="00BE64FB"/>
    <w:rsid w:val="00BE678C"/>
    <w:rsid w:val="00BE7B01"/>
    <w:rsid w:val="00BF4892"/>
    <w:rsid w:val="00BF7720"/>
    <w:rsid w:val="00C0436B"/>
    <w:rsid w:val="00C102C9"/>
    <w:rsid w:val="00C10599"/>
    <w:rsid w:val="00C12E53"/>
    <w:rsid w:val="00C14C13"/>
    <w:rsid w:val="00C1699E"/>
    <w:rsid w:val="00C16F6C"/>
    <w:rsid w:val="00C21276"/>
    <w:rsid w:val="00C226C4"/>
    <w:rsid w:val="00C22EAF"/>
    <w:rsid w:val="00C2761B"/>
    <w:rsid w:val="00C27A17"/>
    <w:rsid w:val="00C309E8"/>
    <w:rsid w:val="00C332B1"/>
    <w:rsid w:val="00C334B5"/>
    <w:rsid w:val="00C35E8A"/>
    <w:rsid w:val="00C3665D"/>
    <w:rsid w:val="00C37D83"/>
    <w:rsid w:val="00C37E2C"/>
    <w:rsid w:val="00C41118"/>
    <w:rsid w:val="00C4565C"/>
    <w:rsid w:val="00C4663D"/>
    <w:rsid w:val="00C4742D"/>
    <w:rsid w:val="00C51814"/>
    <w:rsid w:val="00C51D3D"/>
    <w:rsid w:val="00C52568"/>
    <w:rsid w:val="00C540DB"/>
    <w:rsid w:val="00C62D35"/>
    <w:rsid w:val="00C63052"/>
    <w:rsid w:val="00C65581"/>
    <w:rsid w:val="00C65E90"/>
    <w:rsid w:val="00C67EE0"/>
    <w:rsid w:val="00C723EF"/>
    <w:rsid w:val="00C757FF"/>
    <w:rsid w:val="00C80289"/>
    <w:rsid w:val="00C83340"/>
    <w:rsid w:val="00C83891"/>
    <w:rsid w:val="00C84B90"/>
    <w:rsid w:val="00C8660E"/>
    <w:rsid w:val="00C909C4"/>
    <w:rsid w:val="00C920D2"/>
    <w:rsid w:val="00C9315A"/>
    <w:rsid w:val="00CA01C1"/>
    <w:rsid w:val="00CA1097"/>
    <w:rsid w:val="00CA3810"/>
    <w:rsid w:val="00CA414D"/>
    <w:rsid w:val="00CA4CDA"/>
    <w:rsid w:val="00CA7967"/>
    <w:rsid w:val="00CA7F6C"/>
    <w:rsid w:val="00CB07B3"/>
    <w:rsid w:val="00CB0DE5"/>
    <w:rsid w:val="00CB0EA8"/>
    <w:rsid w:val="00CB4209"/>
    <w:rsid w:val="00CB498C"/>
    <w:rsid w:val="00CB70DF"/>
    <w:rsid w:val="00CC30B5"/>
    <w:rsid w:val="00CC4099"/>
    <w:rsid w:val="00CC56C0"/>
    <w:rsid w:val="00CD0790"/>
    <w:rsid w:val="00CD153B"/>
    <w:rsid w:val="00CD5875"/>
    <w:rsid w:val="00CE04AC"/>
    <w:rsid w:val="00CE3B9B"/>
    <w:rsid w:val="00CE42B3"/>
    <w:rsid w:val="00CE544D"/>
    <w:rsid w:val="00CE580A"/>
    <w:rsid w:val="00CF1B70"/>
    <w:rsid w:val="00CF2180"/>
    <w:rsid w:val="00CF2867"/>
    <w:rsid w:val="00CF2BD8"/>
    <w:rsid w:val="00CF32FC"/>
    <w:rsid w:val="00CF785B"/>
    <w:rsid w:val="00D00280"/>
    <w:rsid w:val="00D01C4C"/>
    <w:rsid w:val="00D0222D"/>
    <w:rsid w:val="00D0775C"/>
    <w:rsid w:val="00D10F6D"/>
    <w:rsid w:val="00D129D4"/>
    <w:rsid w:val="00D130B0"/>
    <w:rsid w:val="00D1393E"/>
    <w:rsid w:val="00D14719"/>
    <w:rsid w:val="00D14ADB"/>
    <w:rsid w:val="00D1564D"/>
    <w:rsid w:val="00D2016C"/>
    <w:rsid w:val="00D202F1"/>
    <w:rsid w:val="00D221C1"/>
    <w:rsid w:val="00D22723"/>
    <w:rsid w:val="00D23128"/>
    <w:rsid w:val="00D2350D"/>
    <w:rsid w:val="00D24529"/>
    <w:rsid w:val="00D25EE4"/>
    <w:rsid w:val="00D25F6D"/>
    <w:rsid w:val="00D26B22"/>
    <w:rsid w:val="00D27112"/>
    <w:rsid w:val="00D30153"/>
    <w:rsid w:val="00D36D8A"/>
    <w:rsid w:val="00D370CE"/>
    <w:rsid w:val="00D37AC7"/>
    <w:rsid w:val="00D42438"/>
    <w:rsid w:val="00D432C0"/>
    <w:rsid w:val="00D44FAC"/>
    <w:rsid w:val="00D46E5F"/>
    <w:rsid w:val="00D476B9"/>
    <w:rsid w:val="00D51270"/>
    <w:rsid w:val="00D51C12"/>
    <w:rsid w:val="00D52CCE"/>
    <w:rsid w:val="00D53D1E"/>
    <w:rsid w:val="00D60DA7"/>
    <w:rsid w:val="00D60E26"/>
    <w:rsid w:val="00D62601"/>
    <w:rsid w:val="00D6280D"/>
    <w:rsid w:val="00D63BAA"/>
    <w:rsid w:val="00D6474F"/>
    <w:rsid w:val="00D70365"/>
    <w:rsid w:val="00D703A4"/>
    <w:rsid w:val="00D7456F"/>
    <w:rsid w:val="00D74FBE"/>
    <w:rsid w:val="00D75797"/>
    <w:rsid w:val="00D7743C"/>
    <w:rsid w:val="00D80787"/>
    <w:rsid w:val="00D80CCB"/>
    <w:rsid w:val="00D80FF0"/>
    <w:rsid w:val="00D81953"/>
    <w:rsid w:val="00D82303"/>
    <w:rsid w:val="00D82B9E"/>
    <w:rsid w:val="00D831FD"/>
    <w:rsid w:val="00D8346E"/>
    <w:rsid w:val="00D849A7"/>
    <w:rsid w:val="00D851D9"/>
    <w:rsid w:val="00D85D78"/>
    <w:rsid w:val="00D864B4"/>
    <w:rsid w:val="00D86588"/>
    <w:rsid w:val="00D90E50"/>
    <w:rsid w:val="00D97373"/>
    <w:rsid w:val="00DA05B9"/>
    <w:rsid w:val="00DA0986"/>
    <w:rsid w:val="00DA15A7"/>
    <w:rsid w:val="00DA3554"/>
    <w:rsid w:val="00DB0279"/>
    <w:rsid w:val="00DB36E0"/>
    <w:rsid w:val="00DB5640"/>
    <w:rsid w:val="00DB5E65"/>
    <w:rsid w:val="00DB7C18"/>
    <w:rsid w:val="00DC4AE7"/>
    <w:rsid w:val="00DD1F8E"/>
    <w:rsid w:val="00DD3FEA"/>
    <w:rsid w:val="00DD500A"/>
    <w:rsid w:val="00DD6DE4"/>
    <w:rsid w:val="00DD77E8"/>
    <w:rsid w:val="00DD7AB8"/>
    <w:rsid w:val="00DE03D6"/>
    <w:rsid w:val="00DE174D"/>
    <w:rsid w:val="00DE1FA1"/>
    <w:rsid w:val="00DE5AF4"/>
    <w:rsid w:val="00DE5D28"/>
    <w:rsid w:val="00DE7153"/>
    <w:rsid w:val="00DF007F"/>
    <w:rsid w:val="00DF2EA8"/>
    <w:rsid w:val="00DF5005"/>
    <w:rsid w:val="00DF7071"/>
    <w:rsid w:val="00E00785"/>
    <w:rsid w:val="00E0351C"/>
    <w:rsid w:val="00E06020"/>
    <w:rsid w:val="00E06A15"/>
    <w:rsid w:val="00E0796C"/>
    <w:rsid w:val="00E11C75"/>
    <w:rsid w:val="00E13189"/>
    <w:rsid w:val="00E13912"/>
    <w:rsid w:val="00E15A4D"/>
    <w:rsid w:val="00E17174"/>
    <w:rsid w:val="00E23219"/>
    <w:rsid w:val="00E246AC"/>
    <w:rsid w:val="00E25456"/>
    <w:rsid w:val="00E26380"/>
    <w:rsid w:val="00E33877"/>
    <w:rsid w:val="00E36AC3"/>
    <w:rsid w:val="00E37184"/>
    <w:rsid w:val="00E45AFB"/>
    <w:rsid w:val="00E463AF"/>
    <w:rsid w:val="00E46A7B"/>
    <w:rsid w:val="00E47310"/>
    <w:rsid w:val="00E47748"/>
    <w:rsid w:val="00E5109D"/>
    <w:rsid w:val="00E518B5"/>
    <w:rsid w:val="00E522A7"/>
    <w:rsid w:val="00E54857"/>
    <w:rsid w:val="00E5514E"/>
    <w:rsid w:val="00E61AA9"/>
    <w:rsid w:val="00E62C71"/>
    <w:rsid w:val="00E6353E"/>
    <w:rsid w:val="00E64BEA"/>
    <w:rsid w:val="00E66FD5"/>
    <w:rsid w:val="00E73DD0"/>
    <w:rsid w:val="00E742AC"/>
    <w:rsid w:val="00E74CAB"/>
    <w:rsid w:val="00E82DE5"/>
    <w:rsid w:val="00E85678"/>
    <w:rsid w:val="00E86B75"/>
    <w:rsid w:val="00E901BF"/>
    <w:rsid w:val="00E9094C"/>
    <w:rsid w:val="00E91121"/>
    <w:rsid w:val="00E91EDC"/>
    <w:rsid w:val="00E92083"/>
    <w:rsid w:val="00E928FC"/>
    <w:rsid w:val="00E92FB7"/>
    <w:rsid w:val="00E9409A"/>
    <w:rsid w:val="00E9618B"/>
    <w:rsid w:val="00E97C24"/>
    <w:rsid w:val="00EA0BA5"/>
    <w:rsid w:val="00EA1334"/>
    <w:rsid w:val="00EA4448"/>
    <w:rsid w:val="00EA5203"/>
    <w:rsid w:val="00EA7F05"/>
    <w:rsid w:val="00EB077F"/>
    <w:rsid w:val="00EB0F48"/>
    <w:rsid w:val="00EB1C8F"/>
    <w:rsid w:val="00EB497E"/>
    <w:rsid w:val="00EC18B7"/>
    <w:rsid w:val="00EC1FA0"/>
    <w:rsid w:val="00EC2C74"/>
    <w:rsid w:val="00EC2F81"/>
    <w:rsid w:val="00EC4109"/>
    <w:rsid w:val="00EC53C7"/>
    <w:rsid w:val="00EC5C10"/>
    <w:rsid w:val="00EC7599"/>
    <w:rsid w:val="00ED1A71"/>
    <w:rsid w:val="00ED3057"/>
    <w:rsid w:val="00ED5A65"/>
    <w:rsid w:val="00ED6318"/>
    <w:rsid w:val="00ED6332"/>
    <w:rsid w:val="00ED63DF"/>
    <w:rsid w:val="00ED6CE6"/>
    <w:rsid w:val="00EE3DDD"/>
    <w:rsid w:val="00EE5714"/>
    <w:rsid w:val="00EF0F28"/>
    <w:rsid w:val="00EF1556"/>
    <w:rsid w:val="00EF5AC7"/>
    <w:rsid w:val="00EF6AEB"/>
    <w:rsid w:val="00EF7C0B"/>
    <w:rsid w:val="00F012DB"/>
    <w:rsid w:val="00F04320"/>
    <w:rsid w:val="00F04849"/>
    <w:rsid w:val="00F0679D"/>
    <w:rsid w:val="00F10186"/>
    <w:rsid w:val="00F115A6"/>
    <w:rsid w:val="00F12A57"/>
    <w:rsid w:val="00F13881"/>
    <w:rsid w:val="00F14B5B"/>
    <w:rsid w:val="00F155E4"/>
    <w:rsid w:val="00F2070D"/>
    <w:rsid w:val="00F20B08"/>
    <w:rsid w:val="00F21D60"/>
    <w:rsid w:val="00F22EBC"/>
    <w:rsid w:val="00F268DE"/>
    <w:rsid w:val="00F26C39"/>
    <w:rsid w:val="00F271B1"/>
    <w:rsid w:val="00F27A71"/>
    <w:rsid w:val="00F27F3F"/>
    <w:rsid w:val="00F3692F"/>
    <w:rsid w:val="00F372DE"/>
    <w:rsid w:val="00F43D3B"/>
    <w:rsid w:val="00F44DDF"/>
    <w:rsid w:val="00F51BA7"/>
    <w:rsid w:val="00F535F8"/>
    <w:rsid w:val="00F536CA"/>
    <w:rsid w:val="00F54109"/>
    <w:rsid w:val="00F55443"/>
    <w:rsid w:val="00F56097"/>
    <w:rsid w:val="00F56332"/>
    <w:rsid w:val="00F5695D"/>
    <w:rsid w:val="00F60C72"/>
    <w:rsid w:val="00F61279"/>
    <w:rsid w:val="00F62177"/>
    <w:rsid w:val="00F67B4D"/>
    <w:rsid w:val="00F70801"/>
    <w:rsid w:val="00F7278D"/>
    <w:rsid w:val="00F72C43"/>
    <w:rsid w:val="00F753AF"/>
    <w:rsid w:val="00F75849"/>
    <w:rsid w:val="00F76A01"/>
    <w:rsid w:val="00F81413"/>
    <w:rsid w:val="00F81BA2"/>
    <w:rsid w:val="00F91838"/>
    <w:rsid w:val="00F91A71"/>
    <w:rsid w:val="00F925F8"/>
    <w:rsid w:val="00F9668D"/>
    <w:rsid w:val="00FA0794"/>
    <w:rsid w:val="00FA2CD8"/>
    <w:rsid w:val="00FA3250"/>
    <w:rsid w:val="00FA3B6D"/>
    <w:rsid w:val="00FA5C60"/>
    <w:rsid w:val="00FA79F8"/>
    <w:rsid w:val="00FB00C4"/>
    <w:rsid w:val="00FB04D5"/>
    <w:rsid w:val="00FB069B"/>
    <w:rsid w:val="00FB30AF"/>
    <w:rsid w:val="00FB31CD"/>
    <w:rsid w:val="00FB4096"/>
    <w:rsid w:val="00FB597F"/>
    <w:rsid w:val="00FB7AB7"/>
    <w:rsid w:val="00FB7E13"/>
    <w:rsid w:val="00FC1EEE"/>
    <w:rsid w:val="00FC2ADC"/>
    <w:rsid w:val="00FC3ADD"/>
    <w:rsid w:val="00FC4E70"/>
    <w:rsid w:val="00FC6DDC"/>
    <w:rsid w:val="00FD01B5"/>
    <w:rsid w:val="00FD23EF"/>
    <w:rsid w:val="00FD2982"/>
    <w:rsid w:val="00FD4475"/>
    <w:rsid w:val="00FD4AE5"/>
    <w:rsid w:val="00FD7DAC"/>
    <w:rsid w:val="00FE0766"/>
    <w:rsid w:val="00FE13E2"/>
    <w:rsid w:val="00FE3837"/>
    <w:rsid w:val="00FE38D0"/>
    <w:rsid w:val="00FE4F0C"/>
    <w:rsid w:val="00FE5B19"/>
    <w:rsid w:val="00FE5EB2"/>
    <w:rsid w:val="00FE691C"/>
    <w:rsid w:val="00FF1258"/>
    <w:rsid w:val="00FF3DCF"/>
    <w:rsid w:val="00FF4830"/>
    <w:rsid w:val="00FF4D21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3B05DD"/>
  <w15:docId w15:val="{217428B8-15C3-471E-9D1B-2B06371E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D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uiPriority w:val="99"/>
    <w:rsid w:val="00586F16"/>
    <w:pPr>
      <w:suppressAutoHyphens/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uiPriority w:val="99"/>
    <w:rsid w:val="006D3F76"/>
    <w:pPr>
      <w:widowControl w:val="0"/>
      <w:spacing w:line="240" w:lineRule="atLeast"/>
      <w:jc w:val="both"/>
    </w:pPr>
    <w:rPr>
      <w:lang w:eastAsia="ja-JP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B2FE7"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D3F76"/>
    <w:pPr>
      <w:ind w:left="-573" w:firstLine="570"/>
      <w:jc w:val="both"/>
    </w:pPr>
    <w:rPr>
      <w:lang w:eastAsia="ja-JP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B2FE7"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B0E90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B0E90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BB0E90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B0E90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BB0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F007F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F007F"/>
    <w:rPr>
      <w:rFonts w:ascii="Tahoma" w:hAnsi="Tahoma" w:cs="Times New Roman"/>
      <w:sz w:val="16"/>
    </w:rPr>
  </w:style>
  <w:style w:type="paragraph" w:styleId="Paragrafoelenco">
    <w:name w:val="List Paragraph"/>
    <w:basedOn w:val="Normale"/>
    <w:link w:val="ParagrafoelencoCarattere"/>
    <w:uiPriority w:val="99"/>
    <w:qFormat/>
    <w:rsid w:val="008515D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3B006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rsid w:val="003B0062"/>
    <w:rPr>
      <w:rFonts w:cs="Times New Roman"/>
      <w:color w:val="808080"/>
      <w:shd w:val="clear" w:color="auto" w:fill="E6E6E6"/>
    </w:rPr>
  </w:style>
  <w:style w:type="character" w:styleId="Numeropagina">
    <w:name w:val="page number"/>
    <w:basedOn w:val="Carpredefinitoparagrafo"/>
    <w:uiPriority w:val="99"/>
    <w:rsid w:val="00B0520A"/>
    <w:rPr>
      <w:rFonts w:cs="Times New Roman"/>
    </w:rPr>
  </w:style>
  <w:style w:type="paragraph" w:styleId="NormaleWeb">
    <w:name w:val="Normal (Web)"/>
    <w:basedOn w:val="Normale"/>
    <w:uiPriority w:val="99"/>
    <w:rsid w:val="00146742"/>
    <w:pPr>
      <w:spacing w:before="100" w:beforeAutospacing="1" w:after="100" w:afterAutospacing="1"/>
    </w:pPr>
  </w:style>
  <w:style w:type="paragraph" w:customStyle="1" w:styleId="Normale0">
    <w:name w:val="[Normale]"/>
    <w:uiPriority w:val="99"/>
    <w:rsid w:val="00206EB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AC4011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AC4011"/>
    <w:rPr>
      <w:rFonts w:ascii="Consolas" w:hAnsi="Consolas" w:cs="Times New Roman"/>
      <w:sz w:val="21"/>
      <w:szCs w:val="21"/>
      <w:lang w:eastAsia="en-US"/>
    </w:rPr>
  </w:style>
  <w:style w:type="paragraph" w:customStyle="1" w:styleId="Stiletabella2">
    <w:name w:val="Stile tabella 2"/>
    <w:uiPriority w:val="99"/>
    <w:rsid w:val="00F554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uiPriority w:val="99"/>
    <w:rsid w:val="002D713D"/>
    <w:rPr>
      <w:rFonts w:cs="Times New Roman"/>
    </w:rPr>
  </w:style>
  <w:style w:type="character" w:customStyle="1" w:styleId="s1">
    <w:name w:val="s1"/>
    <w:basedOn w:val="Carpredefinitoparagrafo"/>
    <w:uiPriority w:val="99"/>
    <w:rsid w:val="0035496E"/>
    <w:rPr>
      <w:rFonts w:cs="Times New Roman"/>
    </w:rPr>
  </w:style>
  <w:style w:type="character" w:customStyle="1" w:styleId="s2">
    <w:name w:val="s2"/>
    <w:basedOn w:val="Carpredefinitoparagrafo"/>
    <w:uiPriority w:val="99"/>
    <w:rsid w:val="00FF3DCF"/>
    <w:rPr>
      <w:rFonts w:cs="Times New Roman"/>
    </w:rPr>
  </w:style>
  <w:style w:type="table" w:styleId="Grigliatabella">
    <w:name w:val="Table Grid"/>
    <w:basedOn w:val="Tabellanormale"/>
    <w:uiPriority w:val="99"/>
    <w:rsid w:val="005F5B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99"/>
    <w:locked/>
    <w:rsid w:val="00622D57"/>
  </w:style>
  <w:style w:type="character" w:customStyle="1" w:styleId="Menzionenonrisolta2">
    <w:name w:val="Menzione non risolta2"/>
    <w:basedOn w:val="Carpredefinitoparagrafo"/>
    <w:uiPriority w:val="99"/>
    <w:semiHidden/>
    <w:rsid w:val="00AE4719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rsid w:val="00E0796C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94782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478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4782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478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4782C"/>
    <w:rPr>
      <w:rFonts w:cs="Times New Roman"/>
      <w:b/>
      <w:bCs/>
    </w:rPr>
  </w:style>
  <w:style w:type="character" w:styleId="Enfasigrassetto">
    <w:name w:val="Strong"/>
    <w:basedOn w:val="Carpredefinitoparagrafo"/>
    <w:uiPriority w:val="99"/>
    <w:qFormat/>
    <w:locked/>
    <w:rsid w:val="009D6728"/>
    <w:rPr>
      <w:rFonts w:cs="Times New Roman"/>
      <w:b/>
      <w:bCs/>
    </w:rPr>
  </w:style>
  <w:style w:type="character" w:customStyle="1" w:styleId="Menzionenonrisolta3">
    <w:name w:val="Menzione non risolta3"/>
    <w:basedOn w:val="Carpredefinitoparagrafo"/>
    <w:uiPriority w:val="99"/>
    <w:semiHidden/>
    <w:rsid w:val="00952E80"/>
    <w:rPr>
      <w:rFonts w:cs="Times New Roman"/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rsid w:val="00D703A4"/>
    <w:rPr>
      <w:rFonts w:cs="Times New Roman"/>
      <w:color w:val="605E5C"/>
      <w:shd w:val="clear" w:color="auto" w:fill="E1DFDD"/>
    </w:rPr>
  </w:style>
  <w:style w:type="table" w:customStyle="1" w:styleId="Tabellagriglia1chiara1">
    <w:name w:val="Tabella griglia 1 chiara1"/>
    <w:uiPriority w:val="99"/>
    <w:rsid w:val="007803ED"/>
    <w:rPr>
      <w:rFonts w:ascii="Calibri" w:hAnsi="Calibri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96D0F"/>
    <w:rPr>
      <w:rFonts w:ascii="Calibri" w:hAnsi="Calibri"/>
    </w:rPr>
  </w:style>
  <w:style w:type="paragraph" w:customStyle="1" w:styleId="Testo10modulistica">
    <w:name w:val="Testo 10 modulistica"/>
    <w:basedOn w:val="Normale"/>
    <w:rsid w:val="00196D0F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5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irettore@agenziacampaniaturismo.it" TargetMode="External"/><Relationship Id="rId2" Type="http://schemas.openxmlformats.org/officeDocument/2006/relationships/hyperlink" Target="mailto:aretur@pec.it" TargetMode="External"/><Relationship Id="rId1" Type="http://schemas.openxmlformats.org/officeDocument/2006/relationships/hyperlink" Target="http://www.agenziacampaniaturis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Administrator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OEM</dc:creator>
  <cp:lastModifiedBy>admin</cp:lastModifiedBy>
  <cp:revision>25</cp:revision>
  <cp:lastPrinted>2020-11-23T14:02:00Z</cp:lastPrinted>
  <dcterms:created xsi:type="dcterms:W3CDTF">2021-06-18T08:21:00Z</dcterms:created>
  <dcterms:modified xsi:type="dcterms:W3CDTF">2022-01-25T15:00:00Z</dcterms:modified>
</cp:coreProperties>
</file>